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B504" w14:textId="77777777" w:rsidR="005F43A3" w:rsidRPr="003D06E7" w:rsidRDefault="005F43A3" w:rsidP="005F43A3">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3D06E7">
        <w:rPr>
          <w:rFonts w:asciiTheme="majorHAnsi" w:eastAsia="Times New Roman" w:hAnsiTheme="majorHAnsi" w:cstheme="majorHAnsi"/>
          <w:color w:val="0070C0"/>
          <w:lang w:eastAsia="lt-LT"/>
        </w:rPr>
        <w:t>Pirkimo sąlygų 2 priedas „Techninė specifikacija“</w:t>
      </w:r>
      <w:bookmarkEnd w:id="0"/>
    </w:p>
    <w:p w14:paraId="36A53F7F" w14:textId="77777777" w:rsidR="005F43A3" w:rsidRPr="003D06E7" w:rsidRDefault="005F43A3" w:rsidP="00581DCB">
      <w:pPr>
        <w:spacing w:after="0"/>
        <w:jc w:val="center"/>
        <w:rPr>
          <w:rFonts w:asciiTheme="majorHAnsi" w:hAnsiTheme="majorHAnsi" w:cstheme="majorHAnsi"/>
          <w:b/>
        </w:rPr>
      </w:pPr>
    </w:p>
    <w:p w14:paraId="2A655665" w14:textId="77777777" w:rsidR="006C6E18" w:rsidRDefault="006C6E18" w:rsidP="00E14465">
      <w:pPr>
        <w:spacing w:after="120" w:line="240" w:lineRule="auto"/>
        <w:ind w:left="567"/>
        <w:contextualSpacing/>
        <w:jc w:val="center"/>
        <w:rPr>
          <w:rFonts w:ascii="Calibri Light" w:eastAsia="Calibri" w:hAnsi="Calibri Light" w:cs="Calibri Light"/>
          <w:b/>
          <w:caps/>
          <w:lang w:eastAsia="lt-LT"/>
        </w:rPr>
      </w:pPr>
    </w:p>
    <w:p w14:paraId="0CDC9359" w14:textId="4308244C" w:rsidR="00E14465" w:rsidRPr="00E14465" w:rsidRDefault="00E14465" w:rsidP="00E14465">
      <w:pPr>
        <w:spacing w:after="120" w:line="240" w:lineRule="auto"/>
        <w:ind w:left="567"/>
        <w:contextualSpacing/>
        <w:jc w:val="center"/>
        <w:rPr>
          <w:rFonts w:ascii="Calibri Light" w:eastAsia="Calibri" w:hAnsi="Calibri Light" w:cs="Calibri Light"/>
          <w:b/>
          <w:bCs/>
          <w:lang w:eastAsia="lt-LT"/>
        </w:rPr>
      </w:pPr>
      <w:r w:rsidRPr="00E14465">
        <w:rPr>
          <w:rFonts w:ascii="Calibri Light" w:eastAsia="Calibri" w:hAnsi="Calibri Light" w:cs="Calibri Light"/>
          <w:b/>
          <w:caps/>
          <w:lang w:eastAsia="lt-LT"/>
        </w:rPr>
        <w:t>„LENGVASIS AUTOMOBILIS (PLUG-IN HYBRID TIPO)“</w:t>
      </w:r>
    </w:p>
    <w:p w14:paraId="5974348B" w14:textId="77777777" w:rsidR="00077F23" w:rsidRDefault="00077F23" w:rsidP="00F06E39">
      <w:pPr>
        <w:spacing w:after="0"/>
        <w:jc w:val="center"/>
        <w:rPr>
          <w:rFonts w:asciiTheme="majorHAnsi" w:hAnsiTheme="majorHAnsi" w:cstheme="majorHAnsi"/>
          <w:b/>
          <w:color w:val="000000" w:themeColor="text1"/>
        </w:rPr>
      </w:pPr>
    </w:p>
    <w:p w14:paraId="1818BE91" w14:textId="62E3D521" w:rsidR="00B81B0A" w:rsidRDefault="00260B12" w:rsidP="00F06E39">
      <w:pPr>
        <w:spacing w:after="0"/>
        <w:jc w:val="center"/>
        <w:rPr>
          <w:rFonts w:asciiTheme="majorHAnsi" w:hAnsiTheme="majorHAnsi" w:cstheme="majorHAnsi"/>
          <w:b/>
        </w:rPr>
      </w:pPr>
      <w:r w:rsidRPr="003D06E7">
        <w:rPr>
          <w:rFonts w:asciiTheme="majorHAnsi" w:hAnsiTheme="majorHAnsi" w:cstheme="majorHAnsi"/>
          <w:b/>
          <w:color w:val="000000" w:themeColor="text1"/>
        </w:rPr>
        <w:t>T</w:t>
      </w:r>
      <w:r w:rsidR="00F40857" w:rsidRPr="003D06E7">
        <w:rPr>
          <w:rFonts w:asciiTheme="majorHAnsi" w:hAnsiTheme="majorHAnsi" w:cstheme="majorHAnsi"/>
          <w:b/>
          <w:color w:val="000000" w:themeColor="text1"/>
        </w:rPr>
        <w:t xml:space="preserve">ECHNINĖ </w:t>
      </w:r>
      <w:r w:rsidR="00F40857" w:rsidRPr="003D06E7">
        <w:rPr>
          <w:rFonts w:asciiTheme="majorHAnsi" w:hAnsiTheme="majorHAnsi" w:cstheme="majorHAnsi"/>
          <w:b/>
        </w:rPr>
        <w:t>SPECIFIKACIJA</w:t>
      </w:r>
    </w:p>
    <w:p w14:paraId="023E92AA" w14:textId="77777777" w:rsidR="00BC40A8" w:rsidRPr="003D06E7" w:rsidRDefault="00BC40A8" w:rsidP="00F06E39">
      <w:pPr>
        <w:spacing w:after="0"/>
        <w:jc w:val="center"/>
        <w:rPr>
          <w:rFonts w:asciiTheme="majorHAnsi" w:hAnsiTheme="majorHAnsi" w:cstheme="majorHAnsi"/>
          <w:b/>
        </w:rPr>
      </w:pP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D06E7" w14:paraId="4EFFE51C" w14:textId="77777777" w:rsidTr="007709A3">
        <w:tc>
          <w:tcPr>
            <w:tcW w:w="9607" w:type="dxa"/>
          </w:tcPr>
          <w:p w14:paraId="63F1D186" w14:textId="77777777" w:rsidR="00D7625E" w:rsidRPr="003D06E7" w:rsidRDefault="00D7625E" w:rsidP="008E5A68">
            <w:pPr>
              <w:pStyle w:val="ListParagraph"/>
              <w:numPr>
                <w:ilvl w:val="0"/>
                <w:numId w:val="6"/>
              </w:numPr>
              <w:rPr>
                <w:rFonts w:asciiTheme="majorHAnsi" w:hAnsiTheme="majorHAnsi" w:cstheme="majorHAnsi"/>
                <w:b/>
                <w:bCs/>
              </w:rPr>
            </w:pPr>
            <w:bookmarkStart w:id="1" w:name="_Hlk134173818"/>
            <w:r w:rsidRPr="003D06E7">
              <w:rPr>
                <w:rFonts w:asciiTheme="majorHAnsi" w:hAnsiTheme="majorHAnsi" w:cstheme="majorHAnsi"/>
                <w:b/>
                <w:bCs/>
              </w:rPr>
              <w:t>SĄVOKOS IR SUTRUMPINIMAI</w:t>
            </w:r>
          </w:p>
        </w:tc>
      </w:tr>
      <w:bookmarkEnd w:id="1"/>
    </w:tbl>
    <w:p w14:paraId="6A621E25" w14:textId="77777777" w:rsidR="00C30228" w:rsidRDefault="00C30228" w:rsidP="00C30228">
      <w:pPr>
        <w:spacing w:after="0" w:line="240" w:lineRule="auto"/>
        <w:rPr>
          <w:rFonts w:asciiTheme="majorHAnsi" w:hAnsiTheme="majorHAnsi" w:cstheme="majorHAnsi"/>
          <w:b/>
        </w:rPr>
      </w:pPr>
    </w:p>
    <w:p w14:paraId="07D69998" w14:textId="77777777" w:rsidR="00C30228" w:rsidRDefault="00C30228" w:rsidP="00C30228">
      <w:pPr>
        <w:spacing w:after="0" w:line="240" w:lineRule="auto"/>
        <w:rPr>
          <w:rFonts w:asciiTheme="majorHAnsi" w:hAnsiTheme="majorHAnsi" w:cstheme="majorHAnsi"/>
          <w:b/>
        </w:rPr>
      </w:pPr>
    </w:p>
    <w:p w14:paraId="5D0EEFE6" w14:textId="512B5E89" w:rsidR="00C30228" w:rsidRPr="003D06E7" w:rsidRDefault="00C30228" w:rsidP="004B46ED">
      <w:pPr>
        <w:spacing w:after="0" w:line="312" w:lineRule="auto"/>
        <w:rPr>
          <w:rFonts w:asciiTheme="majorHAnsi" w:hAnsiTheme="majorHAnsi" w:cstheme="majorHAnsi"/>
        </w:rPr>
      </w:pPr>
      <w:r w:rsidRPr="003D06E7">
        <w:rPr>
          <w:rFonts w:asciiTheme="majorHAnsi" w:hAnsiTheme="majorHAnsi" w:cstheme="majorHAnsi"/>
          <w:b/>
        </w:rPr>
        <w:t xml:space="preserve">Pirkėjas  – </w:t>
      </w:r>
      <w:r w:rsidRPr="003D06E7">
        <w:rPr>
          <w:rFonts w:asciiTheme="majorHAnsi" w:hAnsiTheme="majorHAnsi" w:cstheme="majorHAnsi"/>
        </w:rPr>
        <w:t>AB „Klaipėdos vanduo“.</w:t>
      </w:r>
    </w:p>
    <w:p w14:paraId="15738728" w14:textId="100DFAEC" w:rsidR="00D7625E" w:rsidRPr="003D06E7" w:rsidRDefault="00D7625E" w:rsidP="004B46ED">
      <w:pPr>
        <w:spacing w:after="0" w:line="312" w:lineRule="auto"/>
        <w:jc w:val="both"/>
        <w:rPr>
          <w:rFonts w:asciiTheme="majorHAnsi" w:hAnsiTheme="majorHAnsi" w:cstheme="majorHAnsi"/>
        </w:rPr>
      </w:pPr>
      <w:r w:rsidRPr="003D06E7">
        <w:rPr>
          <w:rFonts w:asciiTheme="majorHAnsi" w:hAnsiTheme="majorHAnsi" w:cstheme="majorHAnsi"/>
          <w:b/>
        </w:rPr>
        <w:t xml:space="preserve">Tiekėjas  </w:t>
      </w:r>
      <w:r w:rsidRPr="003D06E7">
        <w:rPr>
          <w:rFonts w:asciiTheme="majorHAnsi" w:hAnsiTheme="majorHAnsi" w:cstheme="majorHAnsi"/>
          <w:b/>
          <w:bCs/>
        </w:rPr>
        <w:t xml:space="preserve">– </w:t>
      </w:r>
      <w:r w:rsidRPr="003D06E7">
        <w:rPr>
          <w:rFonts w:asciiTheme="majorHAnsi" w:hAnsiTheme="majorHAnsi" w:cstheme="majorHAnsi"/>
          <w:bCs/>
        </w:rPr>
        <w:t>ūkio subjektas – fizinis asmuo, privatusis juridinis asmuo, viešasis juridinis asmuo, kitos organizacijos ir jų padaliniai ar tokių asmenų</w:t>
      </w:r>
      <w:r w:rsidRPr="003D06E7">
        <w:rPr>
          <w:rFonts w:asciiTheme="majorHAnsi" w:hAnsiTheme="majorHAnsi" w:cstheme="majorHAnsi"/>
        </w:rPr>
        <w:t xml:space="preserve"> grupė, su kuriuo Pirkėjas sudaro Sutartį.</w:t>
      </w:r>
    </w:p>
    <w:p w14:paraId="0C14B884" w14:textId="23D1E9C9" w:rsidR="00D7625E" w:rsidRPr="003D06E7" w:rsidRDefault="00D7625E" w:rsidP="004B46ED">
      <w:pPr>
        <w:spacing w:after="0" w:line="312" w:lineRule="auto"/>
        <w:jc w:val="both"/>
        <w:rPr>
          <w:rFonts w:asciiTheme="majorHAnsi" w:hAnsiTheme="majorHAnsi" w:cstheme="majorHAnsi"/>
          <w:b/>
        </w:rPr>
      </w:pPr>
      <w:r w:rsidRPr="003D06E7">
        <w:rPr>
          <w:rFonts w:asciiTheme="majorHAnsi" w:hAnsiTheme="majorHAnsi" w:cstheme="majorHAnsi"/>
          <w:b/>
          <w:bCs/>
        </w:rPr>
        <w:t>Sutartis</w:t>
      </w:r>
      <w:r w:rsidRPr="003D06E7">
        <w:rPr>
          <w:rFonts w:asciiTheme="majorHAnsi" w:hAnsiTheme="majorHAnsi" w:cstheme="majorHAnsi"/>
        </w:rPr>
        <w:t xml:space="preserve"> - sutartis, sudaroma tarp Tiekėjo ir Pirkėjo dėl Pirkimo objekto</w:t>
      </w:r>
      <w:r w:rsidR="00C42E63">
        <w:rPr>
          <w:rFonts w:asciiTheme="majorHAnsi" w:hAnsiTheme="majorHAnsi" w:cstheme="majorHAnsi"/>
        </w:rPr>
        <w:t xml:space="preserve">, </w:t>
      </w:r>
      <w:r w:rsidR="00C42E63" w:rsidRPr="00C42E63">
        <w:rPr>
          <w:rFonts w:asciiTheme="majorHAnsi" w:hAnsiTheme="majorHAnsi" w:cstheme="majorHAnsi"/>
        </w:rPr>
        <w:t>vadovaudam</w:t>
      </w:r>
      <w:r w:rsidR="00C42E63">
        <w:rPr>
          <w:rFonts w:asciiTheme="majorHAnsi" w:hAnsiTheme="majorHAnsi" w:cstheme="majorHAnsi"/>
        </w:rPr>
        <w:t>a</w:t>
      </w:r>
      <w:r w:rsidR="00C42E63" w:rsidRPr="00C42E63">
        <w:rPr>
          <w:rFonts w:asciiTheme="majorHAnsi" w:hAnsiTheme="majorHAnsi" w:cstheme="majorHAnsi"/>
        </w:rPr>
        <w:t>si</w:t>
      </w:r>
      <w:r w:rsidR="00C42E63">
        <w:rPr>
          <w:rFonts w:asciiTheme="majorHAnsi" w:hAnsiTheme="majorHAnsi" w:cstheme="majorHAnsi"/>
        </w:rPr>
        <w:t>s</w:t>
      </w:r>
      <w:r w:rsidR="00C42E63" w:rsidRPr="00C42E63">
        <w:rPr>
          <w:rFonts w:asciiTheme="majorHAnsi" w:hAnsiTheme="majorHAnsi" w:cstheme="majorHAnsi"/>
        </w:rPr>
        <w:t xml:space="preserve"> konkretaus pirkimo dokumentais</w:t>
      </w:r>
      <w:r w:rsidRPr="003D06E7">
        <w:rPr>
          <w:rFonts w:asciiTheme="majorHAnsi" w:hAnsiTheme="majorHAnsi" w:cstheme="majorHAnsi"/>
        </w:rPr>
        <w:t>.</w:t>
      </w:r>
    </w:p>
    <w:p w14:paraId="11F74F29" w14:textId="77777777" w:rsidR="00D7625E" w:rsidRPr="003D06E7" w:rsidRDefault="00D7625E" w:rsidP="004B46ED">
      <w:pPr>
        <w:spacing w:after="0" w:line="312" w:lineRule="auto"/>
        <w:jc w:val="both"/>
        <w:rPr>
          <w:rFonts w:asciiTheme="majorHAnsi" w:hAnsiTheme="majorHAnsi" w:cstheme="majorHAnsi"/>
        </w:rPr>
      </w:pPr>
      <w:r w:rsidRPr="003D06E7">
        <w:rPr>
          <w:rFonts w:asciiTheme="majorHAnsi" w:hAnsiTheme="majorHAnsi" w:cstheme="majorHAnsi"/>
          <w:b/>
          <w:bCs/>
          <w:color w:val="000000" w:themeColor="text1"/>
        </w:rPr>
        <w:t xml:space="preserve">Techninė specifikacija arba TS </w:t>
      </w:r>
      <w:r w:rsidRPr="003D06E7">
        <w:rPr>
          <w:rFonts w:asciiTheme="majorHAnsi" w:hAnsiTheme="majorHAnsi" w:cstheme="majorHAnsi"/>
          <w:b/>
        </w:rPr>
        <w:t xml:space="preserve">– </w:t>
      </w:r>
      <w:r w:rsidRPr="003D06E7">
        <w:rPr>
          <w:rFonts w:asciiTheme="majorHAnsi" w:hAnsiTheme="majorHAnsi" w:cstheme="majorHAnsi"/>
        </w:rPr>
        <w:t>dokumentas, kuriame apibūdintas pirkimo objektas.</w:t>
      </w:r>
    </w:p>
    <w:p w14:paraId="57A49C01" w14:textId="77777777" w:rsidR="00D7625E" w:rsidRPr="003D06E7" w:rsidRDefault="00D7625E" w:rsidP="004B46ED">
      <w:pPr>
        <w:spacing w:after="0" w:line="312" w:lineRule="auto"/>
        <w:jc w:val="both"/>
        <w:rPr>
          <w:rFonts w:asciiTheme="majorHAnsi" w:hAnsiTheme="majorHAnsi" w:cstheme="majorHAnsi"/>
        </w:rPr>
      </w:pPr>
      <w:r w:rsidRPr="003D06E7">
        <w:rPr>
          <w:rFonts w:asciiTheme="majorHAnsi" w:hAnsiTheme="majorHAnsi" w:cstheme="majorHAnsi"/>
          <w:b/>
          <w:bCs/>
        </w:rPr>
        <w:t>Prekės</w:t>
      </w:r>
      <w:r w:rsidRPr="003D06E7">
        <w:rPr>
          <w:rFonts w:asciiTheme="majorHAnsi" w:hAnsiTheme="majorHAnsi" w:cstheme="majorHAnsi"/>
        </w:rPr>
        <w:t xml:space="preserve"> – TS nurodytas pirkimo objektas.  </w:t>
      </w:r>
    </w:p>
    <w:p w14:paraId="5B0F2958" w14:textId="15AEB95C" w:rsidR="008F35D4" w:rsidRPr="003D06E7" w:rsidRDefault="00BC40A8" w:rsidP="004B46ED">
      <w:pPr>
        <w:autoSpaceDE w:val="0"/>
        <w:autoSpaceDN w:val="0"/>
        <w:adjustRightInd w:val="0"/>
        <w:spacing w:after="0" w:line="312" w:lineRule="auto"/>
        <w:jc w:val="both"/>
        <w:rPr>
          <w:rFonts w:asciiTheme="majorHAnsi" w:hAnsiTheme="majorHAnsi" w:cstheme="majorHAnsi"/>
        </w:rPr>
      </w:pPr>
      <w:r w:rsidRPr="00BC40A8">
        <w:rPr>
          <w:rFonts w:asciiTheme="majorHAnsi" w:hAnsiTheme="majorHAnsi" w:cstheme="majorHAnsi"/>
          <w:b/>
          <w:bCs/>
          <w:color w:val="000000"/>
        </w:rPr>
        <w:t xml:space="preserve">Važtaraštis </w:t>
      </w:r>
      <w:r w:rsidRPr="00BC40A8">
        <w:rPr>
          <w:rFonts w:asciiTheme="majorHAnsi" w:hAnsiTheme="majorHAnsi" w:cstheme="majorHAnsi"/>
          <w:color w:val="000000"/>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D06E7" w14:paraId="2AA72172" w14:textId="77777777" w:rsidTr="007709A3">
        <w:tc>
          <w:tcPr>
            <w:tcW w:w="9607" w:type="dxa"/>
          </w:tcPr>
          <w:p w14:paraId="5E6D857E" w14:textId="245B93AB" w:rsidR="00D7625E" w:rsidRPr="00BC40A8" w:rsidRDefault="00BC40A8" w:rsidP="009C3D97">
            <w:pPr>
              <w:pStyle w:val="ListParagraph"/>
              <w:numPr>
                <w:ilvl w:val="0"/>
                <w:numId w:val="6"/>
              </w:numPr>
              <w:ind w:left="714" w:hanging="357"/>
              <w:rPr>
                <w:rFonts w:asciiTheme="majorHAnsi" w:hAnsiTheme="majorHAnsi" w:cstheme="majorHAnsi"/>
                <w:b/>
                <w:bCs/>
              </w:rPr>
            </w:pPr>
            <w:bookmarkStart w:id="2" w:name="_Hlk134174678"/>
            <w:r w:rsidRPr="00BC40A8">
              <w:rPr>
                <w:rFonts w:asciiTheme="majorHAnsi" w:hAnsiTheme="majorHAnsi" w:cstheme="majorHAnsi"/>
                <w:b/>
                <w:bCs/>
              </w:rPr>
              <w:t xml:space="preserve">REIKALAVIMAI PIRKIMO OBJEKTUI </w:t>
            </w:r>
          </w:p>
        </w:tc>
      </w:tr>
      <w:bookmarkEnd w:id="2"/>
    </w:tbl>
    <w:p w14:paraId="07F48CA0" w14:textId="77B7BA28" w:rsidR="001B72C8" w:rsidRPr="003D06E7" w:rsidRDefault="001B72C8" w:rsidP="001B72C8">
      <w:pPr>
        <w:spacing w:line="240" w:lineRule="auto"/>
        <w:rPr>
          <w:rFonts w:asciiTheme="majorHAnsi" w:hAnsiTheme="majorHAnsi" w:cstheme="majorHAnsi"/>
        </w:rPr>
      </w:pPr>
    </w:p>
    <w:p w14:paraId="211A79CA" w14:textId="77777777" w:rsidR="00962381" w:rsidRPr="003D06E7" w:rsidRDefault="00962381" w:rsidP="00C8160A">
      <w:pPr>
        <w:tabs>
          <w:tab w:val="left" w:pos="851"/>
        </w:tabs>
        <w:spacing w:before="120" w:after="0" w:line="240" w:lineRule="auto"/>
        <w:ind w:firstLine="567"/>
        <w:jc w:val="both"/>
        <w:rPr>
          <w:rFonts w:asciiTheme="majorHAnsi" w:hAnsiTheme="majorHAnsi" w:cstheme="majorHAnsi"/>
          <w:bCs/>
          <w:iCs/>
        </w:rPr>
      </w:pPr>
    </w:p>
    <w:p w14:paraId="002B0F2F" w14:textId="77777777" w:rsidR="00650E36" w:rsidRPr="003D06E7" w:rsidRDefault="00650E36" w:rsidP="00650E36">
      <w:pPr>
        <w:pStyle w:val="ListParagraph"/>
        <w:numPr>
          <w:ilvl w:val="0"/>
          <w:numId w:val="24"/>
        </w:numPr>
        <w:tabs>
          <w:tab w:val="left" w:pos="851"/>
        </w:tabs>
        <w:spacing w:before="120" w:after="0" w:line="240" w:lineRule="auto"/>
        <w:jc w:val="both"/>
        <w:rPr>
          <w:rFonts w:asciiTheme="majorHAnsi" w:hAnsiTheme="majorHAnsi" w:cstheme="majorHAnsi"/>
          <w:bCs/>
          <w:iCs/>
          <w:vanish/>
        </w:rPr>
      </w:pPr>
    </w:p>
    <w:p w14:paraId="7D103822" w14:textId="77777777" w:rsidR="00650E36" w:rsidRPr="003D06E7" w:rsidRDefault="00650E36" w:rsidP="00650E36">
      <w:pPr>
        <w:pStyle w:val="ListParagraph"/>
        <w:numPr>
          <w:ilvl w:val="0"/>
          <w:numId w:val="24"/>
        </w:numPr>
        <w:tabs>
          <w:tab w:val="left" w:pos="851"/>
        </w:tabs>
        <w:spacing w:before="120" w:after="0" w:line="240" w:lineRule="auto"/>
        <w:jc w:val="both"/>
        <w:rPr>
          <w:rFonts w:asciiTheme="majorHAnsi" w:hAnsiTheme="majorHAnsi" w:cstheme="majorHAnsi"/>
          <w:bCs/>
          <w:iCs/>
          <w:vanish/>
        </w:rPr>
      </w:pPr>
    </w:p>
    <w:p w14:paraId="3CF8A29F" w14:textId="5DB6D14C" w:rsidR="00650E36" w:rsidRPr="00BC40A8" w:rsidRDefault="00C42E63" w:rsidP="00C42E63">
      <w:pPr>
        <w:pStyle w:val="ListParagraph"/>
        <w:numPr>
          <w:ilvl w:val="1"/>
          <w:numId w:val="24"/>
        </w:numPr>
        <w:tabs>
          <w:tab w:val="left" w:pos="993"/>
        </w:tabs>
        <w:spacing w:after="0" w:line="240" w:lineRule="auto"/>
        <w:ind w:left="0" w:firstLine="567"/>
        <w:jc w:val="both"/>
        <w:rPr>
          <w:rFonts w:asciiTheme="majorHAnsi" w:eastAsia="Calibri" w:hAnsiTheme="majorHAnsi" w:cstheme="majorHAnsi"/>
        </w:rPr>
      </w:pPr>
      <w:r>
        <w:rPr>
          <w:rFonts w:asciiTheme="majorHAnsi" w:hAnsiTheme="majorHAnsi" w:cstheme="majorHAnsi"/>
          <w:bCs/>
          <w:iCs/>
        </w:rPr>
        <w:t>L</w:t>
      </w:r>
      <w:r w:rsidRPr="00C42E63">
        <w:rPr>
          <w:rFonts w:asciiTheme="majorHAnsi" w:hAnsiTheme="majorHAnsi" w:cstheme="majorHAnsi"/>
          <w:bCs/>
          <w:iCs/>
        </w:rPr>
        <w:t>engv</w:t>
      </w:r>
      <w:r>
        <w:rPr>
          <w:rFonts w:asciiTheme="majorHAnsi" w:hAnsiTheme="majorHAnsi" w:cstheme="majorHAnsi"/>
          <w:bCs/>
          <w:iCs/>
        </w:rPr>
        <w:t>asis</w:t>
      </w:r>
      <w:r w:rsidRPr="00C42E63">
        <w:rPr>
          <w:rFonts w:asciiTheme="majorHAnsi" w:hAnsiTheme="majorHAnsi" w:cstheme="majorHAnsi"/>
          <w:bCs/>
          <w:iCs/>
        </w:rPr>
        <w:t xml:space="preserve"> automobili</w:t>
      </w:r>
      <w:r>
        <w:rPr>
          <w:rFonts w:asciiTheme="majorHAnsi" w:hAnsiTheme="majorHAnsi" w:cstheme="majorHAnsi"/>
          <w:bCs/>
          <w:iCs/>
        </w:rPr>
        <w:t>s</w:t>
      </w:r>
      <w:r w:rsidRPr="00C42E63">
        <w:rPr>
          <w:rFonts w:asciiTheme="majorHAnsi" w:hAnsiTheme="majorHAnsi" w:cstheme="majorHAnsi"/>
          <w:bCs/>
          <w:iCs/>
        </w:rPr>
        <w:t xml:space="preserve"> </w:t>
      </w:r>
      <w:r>
        <w:rPr>
          <w:rFonts w:asciiTheme="majorHAnsi" w:hAnsiTheme="majorHAnsi" w:cstheme="majorHAnsi"/>
          <w:bCs/>
          <w:iCs/>
        </w:rPr>
        <w:t>turi būti su</w:t>
      </w:r>
      <w:r w:rsidRPr="00C42E63">
        <w:rPr>
          <w:rFonts w:asciiTheme="majorHAnsi" w:hAnsiTheme="majorHAnsi" w:cstheme="majorHAnsi"/>
          <w:bCs/>
          <w:iCs/>
        </w:rPr>
        <w:t>komplektuo</w:t>
      </w:r>
      <w:r>
        <w:rPr>
          <w:rFonts w:asciiTheme="majorHAnsi" w:hAnsiTheme="majorHAnsi" w:cstheme="majorHAnsi"/>
          <w:bCs/>
          <w:iCs/>
        </w:rPr>
        <w:t>tas</w:t>
      </w:r>
      <w:r w:rsidRPr="00C42E63">
        <w:rPr>
          <w:rFonts w:asciiTheme="majorHAnsi" w:hAnsiTheme="majorHAnsi" w:cstheme="majorHAnsi"/>
          <w:bCs/>
          <w:iCs/>
        </w:rPr>
        <w:t xml:space="preserve"> taip, kad atitiktų j</w:t>
      </w:r>
      <w:r>
        <w:rPr>
          <w:rFonts w:asciiTheme="majorHAnsi" w:hAnsiTheme="majorHAnsi" w:cstheme="majorHAnsi"/>
          <w:bCs/>
          <w:iCs/>
        </w:rPr>
        <w:t xml:space="preserve">am </w:t>
      </w:r>
      <w:r w:rsidRPr="00C42E63">
        <w:rPr>
          <w:rFonts w:asciiTheme="majorHAnsi" w:hAnsiTheme="majorHAnsi" w:cstheme="majorHAnsi"/>
          <w:bCs/>
          <w:iCs/>
        </w:rPr>
        <w:t>keliamus saugumo ir kitus privalomus reikalavimus, be kurių automobilis ir taip negalėtų būti parduodamas bei eksploatuojamas Lietuvos Respublikoj</w:t>
      </w:r>
      <w:r>
        <w:rPr>
          <w:rFonts w:asciiTheme="majorHAnsi" w:hAnsiTheme="majorHAnsi" w:cstheme="majorHAnsi"/>
          <w:bCs/>
          <w:iCs/>
        </w:rPr>
        <w:t>e.</w:t>
      </w:r>
    </w:p>
    <w:p w14:paraId="555F6AFF" w14:textId="77777777" w:rsidR="00BC40A8" w:rsidRPr="00BC40A8" w:rsidRDefault="00BC40A8" w:rsidP="00BC40A8">
      <w:pPr>
        <w:pStyle w:val="ListParagraph"/>
        <w:numPr>
          <w:ilvl w:val="1"/>
          <w:numId w:val="24"/>
        </w:numPr>
        <w:tabs>
          <w:tab w:val="left" w:pos="993"/>
        </w:tabs>
        <w:spacing w:after="0" w:line="240" w:lineRule="auto"/>
        <w:ind w:left="0" w:firstLine="567"/>
        <w:rPr>
          <w:rFonts w:asciiTheme="majorHAnsi" w:eastAsia="Calibri" w:hAnsiTheme="majorHAnsi" w:cstheme="majorHAnsi"/>
        </w:rPr>
      </w:pPr>
      <w:r w:rsidRPr="00BC40A8">
        <w:rPr>
          <w:rFonts w:asciiTheme="majorHAnsi" w:eastAsia="Calibri" w:hAnsiTheme="majorHAnsi" w:cstheme="majorHAnsi"/>
        </w:rPr>
        <w:t xml:space="preserve">Bendrieji reikalavimai tiekėjui: </w:t>
      </w:r>
    </w:p>
    <w:p w14:paraId="4898A4FC" w14:textId="674ABE1A" w:rsidR="00BC40A8" w:rsidRPr="00BC40A8" w:rsidRDefault="00BC40A8" w:rsidP="00BC40A8">
      <w:pPr>
        <w:pStyle w:val="ListParagraph"/>
        <w:tabs>
          <w:tab w:val="left" w:pos="993"/>
        </w:tabs>
        <w:spacing w:after="0" w:line="240" w:lineRule="auto"/>
        <w:ind w:left="0"/>
        <w:jc w:val="both"/>
        <w:rPr>
          <w:rFonts w:asciiTheme="majorHAnsi" w:eastAsia="Calibri" w:hAnsiTheme="majorHAnsi" w:cstheme="majorHAnsi"/>
        </w:rPr>
      </w:pPr>
      <w:r>
        <w:rPr>
          <w:rFonts w:asciiTheme="majorHAnsi" w:eastAsia="Calibri" w:hAnsiTheme="majorHAnsi" w:cstheme="majorHAnsi"/>
        </w:rPr>
        <w:tab/>
      </w:r>
      <w:r w:rsidRPr="00BC40A8">
        <w:rPr>
          <w:rFonts w:asciiTheme="majorHAnsi" w:eastAsia="Calibri" w:hAnsiTheme="majorHAnsi" w:cstheme="majorHAnsi"/>
        </w:rPr>
        <w:t xml:space="preserve">Į galutinę pasiūlymo kainą turi būti įskaičiuoti visi Tiekėjo mokami mokesčiai, prekių tiekimo, pristatymo, iškrovimo nurodytu adresu išlaidos, visos su prekių gamintojo atstovavimu susijusios išlaidos, t. y. visos išlaidos reikalingos tinkamam sutarties įvykdymui už kuriuos nebus papildomai apmokama. </w:t>
      </w:r>
    </w:p>
    <w:p w14:paraId="5371D632" w14:textId="77777777" w:rsidR="00BC40A8" w:rsidRPr="00BC40A8" w:rsidRDefault="00BC40A8" w:rsidP="00BC40A8">
      <w:pPr>
        <w:pStyle w:val="ListParagraph"/>
        <w:numPr>
          <w:ilvl w:val="1"/>
          <w:numId w:val="24"/>
        </w:numPr>
        <w:tabs>
          <w:tab w:val="left" w:pos="993"/>
        </w:tabs>
        <w:ind w:left="0" w:firstLine="567"/>
        <w:jc w:val="both"/>
        <w:rPr>
          <w:rFonts w:asciiTheme="majorHAnsi" w:eastAsia="Calibri" w:hAnsiTheme="majorHAnsi" w:cstheme="majorHAnsi"/>
        </w:rPr>
      </w:pPr>
      <w:r w:rsidRPr="00BC40A8">
        <w:rPr>
          <w:rFonts w:asciiTheme="majorHAnsi" w:eastAsia="Calibri" w:hAnsiTheme="majorHAnsi" w:cstheme="majorHAnsi"/>
        </w:rPr>
        <w:t xml:space="preserve">Tiekėjas su  pasiūlymu atskiru dokumentu arba nuorodas į viešai prieinamą interneto tinklalapį turi pateikti Prekės gamintojo techninę dokumentaciją (katalogai, brošiūros) ir/ar prekės gamintojo deklaraciją/as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030936E3" w14:textId="77777777" w:rsidR="006C6E18" w:rsidRPr="006C6E18" w:rsidRDefault="006C6E18" w:rsidP="785E8172">
      <w:pPr>
        <w:pStyle w:val="ListParagraph"/>
        <w:numPr>
          <w:ilvl w:val="0"/>
          <w:numId w:val="20"/>
        </w:numPr>
        <w:tabs>
          <w:tab w:val="left" w:pos="993"/>
        </w:tabs>
        <w:ind w:left="0" w:firstLine="567"/>
        <w:jc w:val="both"/>
        <w:rPr>
          <w:rFonts w:asciiTheme="majorHAnsi" w:hAnsiTheme="majorHAnsi" w:cstheme="majorBidi"/>
          <w:vanish/>
        </w:rPr>
      </w:pPr>
    </w:p>
    <w:p w14:paraId="648F2329" w14:textId="77777777" w:rsidR="006C6E18" w:rsidRPr="006C6E18" w:rsidRDefault="006C6E18" w:rsidP="785E8172">
      <w:pPr>
        <w:pStyle w:val="ListParagraph"/>
        <w:numPr>
          <w:ilvl w:val="0"/>
          <w:numId w:val="20"/>
        </w:numPr>
        <w:tabs>
          <w:tab w:val="left" w:pos="993"/>
        </w:tabs>
        <w:ind w:left="0" w:firstLine="567"/>
        <w:jc w:val="both"/>
        <w:rPr>
          <w:rFonts w:asciiTheme="majorHAnsi" w:hAnsiTheme="majorHAnsi" w:cstheme="majorBidi"/>
          <w:vanish/>
        </w:rPr>
      </w:pPr>
    </w:p>
    <w:p w14:paraId="053B4E16" w14:textId="77777777" w:rsidR="006C6E18" w:rsidRPr="006C6E18" w:rsidRDefault="006C6E18" w:rsidP="785E8172">
      <w:pPr>
        <w:pStyle w:val="ListParagraph"/>
        <w:numPr>
          <w:ilvl w:val="0"/>
          <w:numId w:val="20"/>
        </w:numPr>
        <w:tabs>
          <w:tab w:val="left" w:pos="993"/>
        </w:tabs>
        <w:ind w:left="0" w:firstLine="567"/>
        <w:jc w:val="both"/>
        <w:rPr>
          <w:rFonts w:asciiTheme="majorHAnsi" w:hAnsiTheme="majorHAnsi" w:cstheme="majorBidi"/>
          <w:vanish/>
        </w:rPr>
      </w:pPr>
    </w:p>
    <w:p w14:paraId="7713CC65" w14:textId="36D50D01" w:rsidR="00D155CE" w:rsidRPr="00260C1C" w:rsidRDefault="00D155CE" w:rsidP="785E8172">
      <w:pPr>
        <w:pStyle w:val="ListParagraph"/>
        <w:numPr>
          <w:ilvl w:val="0"/>
          <w:numId w:val="20"/>
        </w:numPr>
        <w:tabs>
          <w:tab w:val="left" w:pos="993"/>
        </w:tabs>
        <w:ind w:left="0" w:firstLine="567"/>
        <w:jc w:val="both"/>
        <w:rPr>
          <w:rFonts w:asciiTheme="majorHAnsi" w:hAnsiTheme="majorHAnsi" w:cstheme="majorBidi"/>
        </w:rPr>
      </w:pPr>
      <w:r w:rsidRPr="00260C1C">
        <w:rPr>
          <w:rFonts w:asciiTheme="majorHAnsi" w:hAnsiTheme="majorHAnsi" w:cstheme="majorBidi"/>
        </w:rPr>
        <w:t>Prekė turi būti nauj</w:t>
      </w:r>
      <w:r w:rsidR="006C6E18">
        <w:rPr>
          <w:rFonts w:asciiTheme="majorHAnsi" w:hAnsiTheme="majorHAnsi" w:cstheme="majorBidi"/>
        </w:rPr>
        <w:t>a</w:t>
      </w:r>
      <w:r w:rsidRPr="00260C1C">
        <w:rPr>
          <w:rFonts w:asciiTheme="majorHAnsi" w:hAnsiTheme="majorHAnsi" w:cstheme="majorBidi"/>
        </w:rPr>
        <w:t>, nenaudot</w:t>
      </w:r>
      <w:r w:rsidR="006C6E18">
        <w:rPr>
          <w:rFonts w:asciiTheme="majorHAnsi" w:hAnsiTheme="majorHAnsi" w:cstheme="majorBidi"/>
        </w:rPr>
        <w:t>a</w:t>
      </w:r>
      <w:r w:rsidRPr="00260C1C">
        <w:rPr>
          <w:rFonts w:asciiTheme="majorHAnsi" w:hAnsiTheme="majorHAnsi" w:cstheme="majorBidi"/>
        </w:rPr>
        <w:t>, neremontuot</w:t>
      </w:r>
      <w:r w:rsidR="006C6E18">
        <w:rPr>
          <w:rFonts w:asciiTheme="majorHAnsi" w:hAnsiTheme="majorHAnsi" w:cstheme="majorBidi"/>
        </w:rPr>
        <w:t>a</w:t>
      </w:r>
      <w:r w:rsidR="00AE520E">
        <w:rPr>
          <w:rFonts w:asciiTheme="majorHAnsi" w:hAnsiTheme="majorHAnsi" w:cstheme="majorBidi"/>
        </w:rPr>
        <w:t xml:space="preserve">. </w:t>
      </w:r>
      <w:r w:rsidRPr="00260C1C">
        <w:rPr>
          <w:rFonts w:asciiTheme="majorHAnsi" w:hAnsiTheme="majorHAnsi" w:cstheme="majorBidi"/>
        </w:rPr>
        <w:t>Nekokybišk</w:t>
      </w:r>
      <w:r w:rsidR="00A532A6">
        <w:rPr>
          <w:rFonts w:asciiTheme="majorHAnsi" w:hAnsiTheme="majorHAnsi" w:cstheme="majorBidi"/>
        </w:rPr>
        <w:t>a</w:t>
      </w:r>
      <w:r w:rsidRPr="00260C1C">
        <w:rPr>
          <w:rFonts w:asciiTheme="majorHAnsi" w:hAnsiTheme="majorHAnsi" w:cstheme="majorBidi"/>
        </w:rPr>
        <w:t xml:space="preserve"> Prekė turi būti pakeičiam</w:t>
      </w:r>
      <w:r w:rsidR="006C6E18">
        <w:rPr>
          <w:rFonts w:asciiTheme="majorHAnsi" w:hAnsiTheme="majorHAnsi" w:cstheme="majorBidi"/>
        </w:rPr>
        <w:t>a</w:t>
      </w:r>
      <w:r w:rsidRPr="00260C1C">
        <w:rPr>
          <w:rFonts w:asciiTheme="majorHAnsi" w:hAnsiTheme="majorHAnsi" w:cstheme="majorBidi"/>
        </w:rPr>
        <w:t xml:space="preserve"> nauj</w:t>
      </w:r>
      <w:r w:rsidR="006C6E18">
        <w:rPr>
          <w:rFonts w:asciiTheme="majorHAnsi" w:hAnsiTheme="majorHAnsi" w:cstheme="majorBidi"/>
        </w:rPr>
        <w:t>a</w:t>
      </w:r>
      <w:r w:rsidRPr="00260C1C">
        <w:rPr>
          <w:rFonts w:asciiTheme="majorHAnsi" w:hAnsiTheme="majorHAnsi" w:cstheme="majorBidi"/>
        </w:rPr>
        <w:t xml:space="preserve"> visą Prekių garantinį laikotarpį.</w:t>
      </w:r>
      <w:r w:rsidR="009636C6" w:rsidRPr="00260C1C">
        <w:rPr>
          <w:rFonts w:ascii="Calibri Light" w:hAnsi="Calibri Light" w:cs="Calibri Light"/>
        </w:rPr>
        <w:t xml:space="preserve"> Tiekėjo pasiūlyme nurodytas prekių garantinis terminas </w:t>
      </w:r>
      <w:r w:rsidR="00AE520E">
        <w:rPr>
          <w:rFonts w:ascii="Calibri Light" w:hAnsi="Calibri Light" w:cs="Calibri Light"/>
        </w:rPr>
        <w:t xml:space="preserve">skaičiuojamas </w:t>
      </w:r>
      <w:r w:rsidR="009636C6" w:rsidRPr="00260C1C">
        <w:rPr>
          <w:rFonts w:ascii="Calibri Light" w:hAnsi="Calibri Light" w:cs="Calibri Light"/>
        </w:rPr>
        <w:t>nuo priėmimo-perdavimo dokumento pasirašymo.</w:t>
      </w:r>
    </w:p>
    <w:p w14:paraId="09167C07" w14:textId="77777777" w:rsidR="00D155CE" w:rsidRPr="003D06E7" w:rsidRDefault="00D155CE" w:rsidP="007F74BA">
      <w:pPr>
        <w:pStyle w:val="ListParagraph"/>
        <w:tabs>
          <w:tab w:val="left" w:pos="993"/>
        </w:tabs>
        <w:ind w:left="567"/>
        <w:jc w:val="both"/>
        <w:rPr>
          <w:rFonts w:asciiTheme="majorHAnsi" w:hAnsiTheme="majorHAnsi" w:cstheme="majorHAnsi"/>
          <w:bCs/>
          <w:iCs/>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50E36" w:rsidRPr="003D06E7" w14:paraId="2DEE46C7" w14:textId="77777777" w:rsidTr="00650E36">
        <w:tc>
          <w:tcPr>
            <w:tcW w:w="9607" w:type="dxa"/>
          </w:tcPr>
          <w:p w14:paraId="1F8434E7" w14:textId="5E6CCDE3" w:rsidR="00650E36" w:rsidRPr="003D06E7" w:rsidRDefault="00650E36" w:rsidP="001754B9">
            <w:pPr>
              <w:pStyle w:val="ListParagraph"/>
              <w:numPr>
                <w:ilvl w:val="0"/>
                <w:numId w:val="6"/>
              </w:numPr>
              <w:ind w:left="714" w:hanging="357"/>
              <w:rPr>
                <w:rFonts w:asciiTheme="majorHAnsi" w:hAnsiTheme="majorHAnsi" w:cstheme="majorHAnsi"/>
                <w:b/>
                <w:bCs/>
              </w:rPr>
            </w:pPr>
            <w:r w:rsidRPr="003D06E7">
              <w:rPr>
                <w:rFonts w:asciiTheme="majorHAnsi" w:hAnsiTheme="majorHAnsi" w:cstheme="majorHAnsi"/>
                <w:b/>
                <w:bCs/>
              </w:rPr>
              <w:t>SUTARTINIŲ ĮSIPAREIGOJIMŲ VYKDYMO VIETA</w:t>
            </w:r>
          </w:p>
        </w:tc>
      </w:tr>
    </w:tbl>
    <w:p w14:paraId="4142227B" w14:textId="6906807E" w:rsidR="00650E36" w:rsidRPr="003D06E7" w:rsidRDefault="00650E36" w:rsidP="0069444D">
      <w:pPr>
        <w:pStyle w:val="ListParagraph"/>
        <w:numPr>
          <w:ilvl w:val="1"/>
          <w:numId w:val="6"/>
        </w:numPr>
        <w:tabs>
          <w:tab w:val="left" w:pos="993"/>
        </w:tabs>
        <w:spacing w:after="0" w:line="240" w:lineRule="auto"/>
        <w:ind w:left="0" w:firstLine="567"/>
        <w:rPr>
          <w:rFonts w:asciiTheme="majorHAnsi" w:hAnsiTheme="majorHAnsi" w:cstheme="majorHAnsi"/>
          <w:bCs/>
          <w:iCs/>
        </w:rPr>
      </w:pPr>
      <w:r w:rsidRPr="003D06E7">
        <w:rPr>
          <w:rFonts w:asciiTheme="majorHAnsi" w:hAnsiTheme="majorHAnsi" w:cstheme="majorHAnsi"/>
          <w:bCs/>
          <w:iCs/>
        </w:rPr>
        <w:t xml:space="preserve">Tiekėjas savo lėšomis privalo pristatyti Prekes šiuo adresu – </w:t>
      </w:r>
      <w:r w:rsidR="00B40789">
        <w:rPr>
          <w:rFonts w:asciiTheme="majorHAnsi" w:hAnsiTheme="majorHAnsi" w:cstheme="majorHAnsi"/>
          <w:bCs/>
          <w:iCs/>
        </w:rPr>
        <w:t>Ryšininkų g.11,</w:t>
      </w:r>
      <w:r w:rsidRPr="003D06E7">
        <w:rPr>
          <w:rFonts w:asciiTheme="majorHAnsi" w:hAnsiTheme="majorHAnsi" w:cstheme="majorHAnsi"/>
          <w:bCs/>
          <w:iCs/>
        </w:rPr>
        <w:t xml:space="preserve"> Klaipėda.</w:t>
      </w:r>
    </w:p>
    <w:p w14:paraId="1C2B1EB8" w14:textId="735077DF" w:rsidR="00B40789" w:rsidRPr="006C6E18" w:rsidRDefault="00650E36" w:rsidP="00F94DFB">
      <w:pPr>
        <w:pStyle w:val="ListParagraph"/>
        <w:numPr>
          <w:ilvl w:val="1"/>
          <w:numId w:val="6"/>
        </w:numPr>
        <w:tabs>
          <w:tab w:val="left" w:pos="993"/>
        </w:tabs>
        <w:ind w:left="0" w:firstLine="567"/>
        <w:jc w:val="both"/>
        <w:rPr>
          <w:rFonts w:asciiTheme="majorHAnsi" w:hAnsiTheme="majorHAnsi" w:cstheme="majorHAnsi"/>
          <w:bCs/>
          <w:iCs/>
        </w:rPr>
      </w:pPr>
      <w:r w:rsidRPr="006C6E18">
        <w:rPr>
          <w:rFonts w:asciiTheme="majorHAnsi" w:hAnsiTheme="majorHAnsi" w:cstheme="majorHAnsi"/>
          <w:bCs/>
          <w:iCs/>
        </w:rPr>
        <w:t>Tiekėjas privalo užtikrinti, kad Sutarties vykdymo metu Prekės būtų pristatomas ne piko valandomis t. y. Prekių pristatymo laikas (I-V 10.00-12.00 val.; 13.00-1</w:t>
      </w:r>
      <w:r w:rsidR="00B40789" w:rsidRPr="006C6E18">
        <w:rPr>
          <w:rFonts w:asciiTheme="majorHAnsi" w:hAnsiTheme="majorHAnsi" w:cstheme="majorHAnsi"/>
          <w:bCs/>
          <w:iCs/>
        </w:rPr>
        <w:t>5</w:t>
      </w:r>
      <w:r w:rsidRPr="006C6E18">
        <w:rPr>
          <w:rFonts w:asciiTheme="majorHAnsi" w:hAnsiTheme="majorHAnsi" w:cstheme="majorHAnsi"/>
          <w:bCs/>
          <w:iCs/>
        </w:rPr>
        <w:t>.00 val.).</w:t>
      </w:r>
    </w:p>
    <w:p w14:paraId="7FD2CD49" w14:textId="77777777" w:rsidR="00650E36" w:rsidRPr="003D06E7" w:rsidRDefault="00650E36" w:rsidP="002F0D44">
      <w:pPr>
        <w:pStyle w:val="ListParagraph"/>
        <w:ind w:left="0" w:firstLine="567"/>
        <w:rPr>
          <w:rFonts w:asciiTheme="majorHAnsi" w:hAnsiTheme="majorHAnsi" w:cstheme="majorHAnsi"/>
          <w:bCs/>
          <w:iCs/>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50E36" w:rsidRPr="003D06E7" w14:paraId="46E28E57" w14:textId="77777777" w:rsidTr="003354C9">
        <w:tc>
          <w:tcPr>
            <w:tcW w:w="9607" w:type="dxa"/>
          </w:tcPr>
          <w:p w14:paraId="02AD2149" w14:textId="71F52432" w:rsidR="00650E36" w:rsidRPr="003D06E7" w:rsidRDefault="00650E36" w:rsidP="00904A5B">
            <w:pPr>
              <w:pStyle w:val="ListParagraph"/>
              <w:numPr>
                <w:ilvl w:val="0"/>
                <w:numId w:val="6"/>
              </w:numPr>
              <w:tabs>
                <w:tab w:val="left" w:pos="880"/>
              </w:tabs>
              <w:ind w:left="0" w:firstLine="567"/>
              <w:rPr>
                <w:rFonts w:asciiTheme="majorHAnsi" w:hAnsiTheme="majorHAnsi" w:cstheme="majorHAnsi"/>
                <w:b/>
                <w:bCs/>
              </w:rPr>
            </w:pPr>
            <w:r w:rsidRPr="003D06E7">
              <w:rPr>
                <w:rFonts w:asciiTheme="majorHAnsi" w:hAnsiTheme="majorHAnsi" w:cstheme="majorHAnsi"/>
                <w:b/>
                <w:bCs/>
              </w:rPr>
              <w:lastRenderedPageBreak/>
              <w:t>SUTARTINIŲ ĮSIPAREIGOJIMŲ VYKDYMO TVARKA</w:t>
            </w:r>
          </w:p>
        </w:tc>
      </w:tr>
    </w:tbl>
    <w:p w14:paraId="0DC7545A" w14:textId="77777777" w:rsidR="00A532A6" w:rsidRDefault="00A532A6" w:rsidP="00A532A6">
      <w:pPr>
        <w:tabs>
          <w:tab w:val="left" w:pos="567"/>
          <w:tab w:val="left" w:pos="1134"/>
        </w:tabs>
        <w:spacing w:before="60" w:after="60" w:line="240" w:lineRule="auto"/>
        <w:ind w:left="567"/>
        <w:contextualSpacing/>
        <w:jc w:val="both"/>
        <w:rPr>
          <w:rFonts w:asciiTheme="majorHAnsi" w:eastAsia="Calibri" w:hAnsiTheme="majorHAnsi" w:cstheme="majorHAnsi"/>
        </w:rPr>
      </w:pPr>
    </w:p>
    <w:p w14:paraId="6F3C11D1" w14:textId="7CD4E0F7" w:rsid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Tiekėjas privalės pristatyti Prekes naudodamasis savo ištekliais, darbuotojais, medžiagomis, infrastruktūra ir įranga.</w:t>
      </w:r>
    </w:p>
    <w:p w14:paraId="3095B938" w14:textId="0DAA4DCD" w:rsidR="002F0D44" w:rsidRP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Pirkėjas turi teisę atsisakyti priimti prekes, jei prekė pristatom</w:t>
      </w:r>
      <w:r w:rsidR="00C42E63">
        <w:rPr>
          <w:rFonts w:asciiTheme="majorHAnsi" w:eastAsia="Calibri" w:hAnsiTheme="majorHAnsi" w:cstheme="majorHAnsi"/>
        </w:rPr>
        <w:t>a</w:t>
      </w:r>
      <w:r w:rsidRPr="002F0D44">
        <w:rPr>
          <w:rFonts w:asciiTheme="majorHAnsi" w:eastAsia="Calibri" w:hAnsiTheme="majorHAnsi" w:cstheme="majorHAnsi"/>
        </w:rPr>
        <w:t xml:space="preserve"> su pažeist</w:t>
      </w:r>
      <w:r w:rsidR="00C42E63">
        <w:rPr>
          <w:rFonts w:asciiTheme="majorHAnsi" w:eastAsia="Calibri" w:hAnsiTheme="majorHAnsi" w:cstheme="majorHAnsi"/>
        </w:rPr>
        <w:t>a</w:t>
      </w:r>
      <w:r w:rsidRPr="002F0D44">
        <w:rPr>
          <w:rFonts w:asciiTheme="majorHAnsi" w:eastAsia="Calibri" w:hAnsiTheme="majorHAnsi" w:cstheme="majorHAnsi"/>
        </w:rPr>
        <w:t>, sugadint</w:t>
      </w:r>
      <w:r w:rsidR="00C42E63">
        <w:rPr>
          <w:rFonts w:asciiTheme="majorHAnsi" w:eastAsia="Calibri" w:hAnsiTheme="majorHAnsi" w:cstheme="majorHAnsi"/>
        </w:rPr>
        <w:t>a</w:t>
      </w:r>
      <w:r w:rsidRPr="002F0D44">
        <w:rPr>
          <w:rFonts w:asciiTheme="majorHAnsi" w:eastAsia="Calibri" w:hAnsiTheme="majorHAnsi" w:cstheme="majorHAnsi"/>
        </w:rPr>
        <w:t xml:space="preserve"> ar netekusios prekinės išvaizdos.</w:t>
      </w:r>
    </w:p>
    <w:p w14:paraId="7AEF70DB" w14:textId="5E8A1098" w:rsidR="002F0D44" w:rsidRP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 xml:space="preserve">Jeigu yra prekių trūkumų ar defektų, už kuriuos atsakingas Tiekėjas ir kurių negalima nustatyti iš karto priimant prekes, Pirkėjas turi raštu informuoti Tiekėją apie prekių trūkumus per </w:t>
      </w:r>
      <w:r w:rsidR="00EF4EF8">
        <w:rPr>
          <w:rFonts w:asciiTheme="majorHAnsi" w:eastAsia="Calibri" w:hAnsiTheme="majorHAnsi" w:cstheme="majorHAnsi"/>
        </w:rPr>
        <w:t>3</w:t>
      </w:r>
      <w:r w:rsidRPr="002F0D44">
        <w:rPr>
          <w:rFonts w:asciiTheme="majorHAnsi" w:eastAsia="Calibri" w:hAnsiTheme="majorHAnsi" w:cstheme="majorHAnsi"/>
        </w:rPr>
        <w:t xml:space="preserve"> (</w:t>
      </w:r>
      <w:r w:rsidR="00EF4EF8">
        <w:rPr>
          <w:rFonts w:asciiTheme="majorHAnsi" w:eastAsia="Calibri" w:hAnsiTheme="majorHAnsi" w:cstheme="majorHAnsi"/>
        </w:rPr>
        <w:t>tris</w:t>
      </w:r>
      <w:r w:rsidRPr="002F0D44">
        <w:rPr>
          <w:rFonts w:asciiTheme="majorHAnsi" w:eastAsia="Calibri" w:hAnsiTheme="majorHAnsi" w:cstheme="majorHAnsi"/>
        </w:rPr>
        <w:t>) darbo dienas nuo prekių perdavimo dienos. Tiekėjas turi šias prekes pakeisti į kokybiškas arba grąžinti už jas sumokėtus pinigus, arba neatlygintinai pašalinti trūkumus. Pirkėjas neatlygina jokių su tuo susijusių Tiekėjo turėtų išlaidų ar nuostolių.</w:t>
      </w:r>
    </w:p>
    <w:p w14:paraId="4EC987C1" w14:textId="77777777" w:rsidR="002F0D44" w:rsidRDefault="002F0D44" w:rsidP="004F7DCF">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Tiekėjas atsako už prekių kiekį ir kokybę.</w:t>
      </w:r>
    </w:p>
    <w:p w14:paraId="7A4C8245" w14:textId="77777777" w:rsidR="001754B9" w:rsidRDefault="001754B9" w:rsidP="001754B9">
      <w:pPr>
        <w:tabs>
          <w:tab w:val="left" w:pos="567"/>
          <w:tab w:val="left" w:pos="1134"/>
        </w:tabs>
        <w:spacing w:before="60" w:after="60" w:line="240" w:lineRule="auto"/>
        <w:contextualSpacing/>
        <w:jc w:val="both"/>
        <w:rPr>
          <w:rFonts w:asciiTheme="majorHAnsi" w:eastAsia="Calibri" w:hAnsiTheme="majorHAnsi" w:cstheme="majorHAnsi"/>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754B9" w:rsidRPr="001754B9" w14:paraId="5B2AA65E" w14:textId="77777777" w:rsidTr="00B048D0">
        <w:tc>
          <w:tcPr>
            <w:tcW w:w="9607" w:type="dxa"/>
          </w:tcPr>
          <w:p w14:paraId="4FE68FE2" w14:textId="57ED4303" w:rsidR="001754B9" w:rsidRPr="001754B9" w:rsidRDefault="001754B9" w:rsidP="001754B9">
            <w:pPr>
              <w:numPr>
                <w:ilvl w:val="0"/>
                <w:numId w:val="18"/>
              </w:numPr>
              <w:spacing w:after="160" w:line="259" w:lineRule="auto"/>
              <w:ind w:left="714" w:hanging="357"/>
              <w:contextualSpacing/>
              <w:rPr>
                <w:rFonts w:asciiTheme="majorHAnsi" w:hAnsiTheme="majorHAnsi" w:cstheme="majorHAnsi"/>
                <w:b/>
                <w:bCs/>
              </w:rPr>
            </w:pPr>
            <w:r>
              <w:rPr>
                <w:rFonts w:asciiTheme="majorHAnsi" w:hAnsiTheme="majorHAnsi" w:cstheme="majorHAnsi"/>
                <w:b/>
                <w:bCs/>
              </w:rPr>
              <w:t>ŽALIEJI REIKALAVIMAI</w:t>
            </w:r>
          </w:p>
        </w:tc>
      </w:tr>
    </w:tbl>
    <w:p w14:paraId="4BFDBA8C" w14:textId="1719FC27" w:rsidR="001754B9" w:rsidRDefault="001754B9" w:rsidP="00904A5B">
      <w:pPr>
        <w:tabs>
          <w:tab w:val="left" w:pos="567"/>
          <w:tab w:val="left" w:pos="1134"/>
        </w:tabs>
        <w:spacing w:before="60" w:after="60" w:line="240" w:lineRule="auto"/>
        <w:ind w:firstLine="567"/>
        <w:contextualSpacing/>
        <w:jc w:val="both"/>
        <w:rPr>
          <w:rFonts w:asciiTheme="majorHAnsi" w:eastAsia="Calibri" w:hAnsiTheme="majorHAnsi" w:cstheme="majorHAnsi"/>
        </w:rPr>
      </w:pPr>
      <w:r w:rsidRPr="006A09D5">
        <w:rPr>
          <w:rFonts w:asciiTheme="majorHAnsi" w:hAnsiTheme="majorHAnsi" w:cstheme="majorHAnsi"/>
        </w:rPr>
        <w:t>Vykdomas žaliasis pirkimas</w:t>
      </w:r>
      <w:r w:rsidR="00904A5B">
        <w:rPr>
          <w:rFonts w:asciiTheme="majorHAnsi" w:hAnsiTheme="majorHAnsi" w:cstheme="majorHAnsi"/>
        </w:rPr>
        <w:t xml:space="preserve">. </w:t>
      </w:r>
      <w:r w:rsidR="00904A5B" w:rsidRPr="00904A5B">
        <w:rPr>
          <w:rFonts w:asciiTheme="majorHAnsi" w:eastAsia="Calibri" w:hAnsiTheme="majorHAnsi" w:cstheme="majorHAnsi"/>
        </w:rPr>
        <w:t>Automobilis privalo atitikti Aplinkos apsaugos kriterijų taikymo vykdant žaliuosius pirkimus tvarkos aprašo (Aplinkos ministro 2011-06-28 įsakymas Nr. D1-508 (aktuali redakcija)) 10.1.2.1 punkte nurodytą minimalų aplinkos apsaugos kriterijų –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bei 10.1.2.2 punkte nurodytą minimalų aplinkos apsaugos kriterijų – „realiomis važiavimo sąlygomis transporto priemonės išmetamų teršalų kiekis neviršija 80 procentų ribinės vertės (neatsižvelgiant į taikomą atitikties faktorių ir (ar) matavimo metodo paklaidą), nustatytos Reglamente (EB) Nr. 715/2007.“</w:t>
      </w:r>
    </w:p>
    <w:p w14:paraId="056BB718" w14:textId="7BC05420" w:rsidR="00043281" w:rsidRDefault="00043281" w:rsidP="00470F38">
      <w:pPr>
        <w:tabs>
          <w:tab w:val="left" w:pos="567"/>
          <w:tab w:val="left" w:pos="1134"/>
        </w:tabs>
        <w:spacing w:before="60" w:after="60" w:line="240" w:lineRule="auto"/>
        <w:ind w:firstLine="567"/>
        <w:contextualSpacing/>
        <w:jc w:val="both"/>
        <w:rPr>
          <w:rFonts w:asciiTheme="majorHAnsi" w:eastAsia="Calibri" w:hAnsiTheme="majorHAnsi" w:cstheme="majorHAnsi"/>
        </w:rPr>
      </w:pPr>
      <w:r w:rsidRPr="00043281">
        <w:rPr>
          <w:rFonts w:asciiTheme="majorHAnsi" w:eastAsia="Calibri" w:hAnsiTheme="majorHAnsi" w:cstheme="majorHAnsi"/>
        </w:rPr>
        <w:t>Taikoma, kai reikalavimas nustatomas vadovaujantis Aplinkos ministro įsakymu dėl Aplinkos apsaugos kriterijų taikymo patvirtintų Aplinkos apsaugos kriterijų 33.1.1.1 papunkčiu ir perkama netarši transporto priemonė.</w:t>
      </w:r>
      <w:r>
        <w:rPr>
          <w:rFonts w:asciiTheme="majorHAnsi" w:eastAsia="Calibri" w:hAnsiTheme="majorHAnsi" w:cstheme="majorHAnsi"/>
        </w:rPr>
        <w:t xml:space="preserve"> </w:t>
      </w:r>
      <w:r w:rsidRPr="00043281">
        <w:rPr>
          <w:rFonts w:asciiTheme="majorHAnsi" w:eastAsia="Calibri" w:hAnsiTheme="majorHAnsi" w:cstheme="majorHAnsi"/>
        </w:rPr>
        <w:t>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r>
        <w:rPr>
          <w:rFonts w:asciiTheme="majorHAnsi" w:eastAsia="Calibri" w:hAnsiTheme="majorHAnsi" w:cstheme="majorHAnsi"/>
        </w:rPr>
        <w:t xml:space="preserve"> </w:t>
      </w:r>
      <w:r w:rsidRPr="00043281">
        <w:rPr>
          <w:rFonts w:asciiTheme="majorHAnsi" w:eastAsia="Calibri" w:hAnsiTheme="majorHAnsi" w:cstheme="majorHAnsi"/>
        </w:rPr>
        <w:t>Neviršija 40 g/km;</w:t>
      </w:r>
    </w:p>
    <w:p w14:paraId="2940DA01" w14:textId="045A8D4F" w:rsidR="00043281" w:rsidRPr="00612492" w:rsidRDefault="00612492" w:rsidP="00904A5B">
      <w:pPr>
        <w:tabs>
          <w:tab w:val="left" w:pos="567"/>
          <w:tab w:val="left" w:pos="1134"/>
        </w:tabs>
        <w:spacing w:before="60" w:after="60" w:line="240" w:lineRule="auto"/>
        <w:ind w:firstLine="567"/>
        <w:contextualSpacing/>
        <w:jc w:val="both"/>
        <w:rPr>
          <w:rFonts w:asciiTheme="majorHAnsi" w:eastAsia="Calibri" w:hAnsiTheme="majorHAnsi" w:cstheme="majorHAnsi"/>
          <w:b/>
          <w:bCs/>
        </w:rPr>
      </w:pPr>
      <w:r w:rsidRPr="00612492">
        <w:rPr>
          <w:rFonts w:asciiTheme="majorHAnsi" w:eastAsia="Calibri" w:hAnsiTheme="majorHAnsi" w:cstheme="majorHAnsi"/>
          <w:b/>
          <w:bCs/>
        </w:rPr>
        <w:t>Atitiktį reikalavimams įrodantys dokumentai</w:t>
      </w:r>
      <w:r w:rsidR="00BB67A2">
        <w:rPr>
          <w:rFonts w:asciiTheme="majorHAnsi" w:eastAsia="Calibri" w:hAnsiTheme="majorHAnsi" w:cstheme="majorHAnsi"/>
          <w:b/>
          <w:bCs/>
        </w:rPr>
        <w:t xml:space="preserve"> turi būti pateikiami su pasiūlymu</w:t>
      </w:r>
      <w:r w:rsidRPr="00612492">
        <w:rPr>
          <w:rFonts w:asciiTheme="majorHAnsi" w:eastAsia="Calibri" w:hAnsiTheme="majorHAnsi" w:cstheme="majorHAnsi"/>
          <w:b/>
          <w:bCs/>
        </w:rPr>
        <w:t>: gamintojo techniniai dokumentai (transporto priemonės tipo patvirtinimo dokumentai), tiekėjo deklaracija arba kiti lygiaverčiai įrodymai</w:t>
      </w:r>
    </w:p>
    <w:p w14:paraId="2B0D1F48" w14:textId="77777777" w:rsidR="001754B9" w:rsidRPr="002F0D44" w:rsidRDefault="001754B9" w:rsidP="00BC40A8">
      <w:pPr>
        <w:tabs>
          <w:tab w:val="left" w:pos="567"/>
          <w:tab w:val="left" w:pos="1134"/>
        </w:tabs>
        <w:spacing w:before="60" w:after="60" w:line="240" w:lineRule="auto"/>
        <w:ind w:left="567"/>
        <w:contextualSpacing/>
        <w:jc w:val="both"/>
        <w:rPr>
          <w:rFonts w:asciiTheme="majorHAnsi" w:eastAsia="Calibri" w:hAnsiTheme="majorHAnsi" w:cstheme="majorHAnsi"/>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3D06E7" w:rsidRPr="003D06E7" w14:paraId="686CE9D3" w14:textId="77777777" w:rsidTr="003354C9">
        <w:tc>
          <w:tcPr>
            <w:tcW w:w="9607" w:type="dxa"/>
          </w:tcPr>
          <w:p w14:paraId="7E323D77" w14:textId="63DE0059" w:rsidR="003D06E7" w:rsidRPr="003D06E7" w:rsidRDefault="001754B9" w:rsidP="001754B9">
            <w:pPr>
              <w:pStyle w:val="ListParagraph"/>
              <w:numPr>
                <w:ilvl w:val="0"/>
                <w:numId w:val="18"/>
              </w:numPr>
              <w:ind w:left="714" w:hanging="357"/>
              <w:rPr>
                <w:rFonts w:asciiTheme="majorHAnsi" w:hAnsiTheme="majorHAnsi" w:cstheme="majorHAnsi"/>
                <w:b/>
                <w:bCs/>
              </w:rPr>
            </w:pPr>
            <w:r>
              <w:rPr>
                <w:rFonts w:asciiTheme="majorHAnsi" w:hAnsiTheme="majorHAnsi" w:cstheme="majorHAnsi"/>
                <w:b/>
                <w:bCs/>
              </w:rPr>
              <w:t xml:space="preserve"> </w:t>
            </w:r>
            <w:r w:rsidR="00560415" w:rsidRPr="00560415">
              <w:rPr>
                <w:rFonts w:asciiTheme="majorHAnsi" w:hAnsiTheme="majorHAnsi" w:cstheme="majorHAnsi"/>
                <w:b/>
                <w:bCs/>
              </w:rPr>
              <w:t>PRIEDAI</w:t>
            </w:r>
          </w:p>
        </w:tc>
      </w:tr>
    </w:tbl>
    <w:p w14:paraId="3F5014B4" w14:textId="77777777" w:rsidR="003D06E7" w:rsidRDefault="003D06E7" w:rsidP="003D06E7">
      <w:pPr>
        <w:tabs>
          <w:tab w:val="left" w:pos="567"/>
          <w:tab w:val="left" w:pos="1134"/>
        </w:tabs>
        <w:spacing w:before="60" w:after="60" w:line="240" w:lineRule="auto"/>
        <w:contextualSpacing/>
        <w:jc w:val="both"/>
        <w:rPr>
          <w:rFonts w:asciiTheme="majorHAnsi" w:eastAsia="Calibri" w:hAnsiTheme="majorHAnsi" w:cstheme="majorHAnsi"/>
        </w:rPr>
      </w:pPr>
    </w:p>
    <w:p w14:paraId="217D54FA" w14:textId="12F6D4BE" w:rsidR="00560415" w:rsidRPr="004F7DCF" w:rsidRDefault="00560415" w:rsidP="004F7DCF">
      <w:pPr>
        <w:pStyle w:val="ListParagraph"/>
        <w:numPr>
          <w:ilvl w:val="1"/>
          <w:numId w:val="27"/>
        </w:numPr>
        <w:spacing w:before="60" w:after="60"/>
        <w:ind w:left="924" w:hanging="357"/>
        <w:jc w:val="both"/>
        <w:rPr>
          <w:rFonts w:asciiTheme="majorHAnsi" w:hAnsiTheme="majorHAnsi" w:cstheme="majorHAnsi"/>
          <w:u w:val="single"/>
        </w:rPr>
      </w:pPr>
      <w:r w:rsidRPr="004F7DCF">
        <w:rPr>
          <w:rFonts w:asciiTheme="majorHAnsi" w:hAnsiTheme="majorHAnsi" w:cstheme="majorHAnsi"/>
          <w:u w:val="single"/>
        </w:rPr>
        <w:t>Techninės specifikacijos priedas Nr.1. (Būtina užpildyti)</w:t>
      </w:r>
    </w:p>
    <w:p w14:paraId="410D0CF3" w14:textId="4179B25E" w:rsidR="00AE67DE" w:rsidRPr="004F7DCF" w:rsidRDefault="00AE67DE" w:rsidP="004F7DCF">
      <w:pPr>
        <w:tabs>
          <w:tab w:val="left" w:pos="567"/>
          <w:tab w:val="left" w:pos="1134"/>
        </w:tabs>
        <w:spacing w:before="60" w:after="60"/>
        <w:jc w:val="both"/>
        <w:rPr>
          <w:rFonts w:asciiTheme="majorHAnsi" w:hAnsiTheme="majorHAnsi" w:cstheme="majorHAnsi"/>
        </w:rPr>
      </w:pPr>
    </w:p>
    <w:sectPr w:rsidR="00AE67DE" w:rsidRPr="004F7DCF" w:rsidSect="008E6D2C">
      <w:pgSz w:w="11906" w:h="16838"/>
      <w:pgMar w:top="567" w:right="849" w:bottom="709"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77942" w14:textId="77777777" w:rsidR="00294D40" w:rsidRDefault="00294D40" w:rsidP="002A6E8E">
      <w:pPr>
        <w:spacing w:after="0" w:line="240" w:lineRule="auto"/>
      </w:pPr>
      <w:r>
        <w:separator/>
      </w:r>
    </w:p>
  </w:endnote>
  <w:endnote w:type="continuationSeparator" w:id="0">
    <w:p w14:paraId="08DAC64D" w14:textId="77777777" w:rsidR="00294D40" w:rsidRDefault="00294D40"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Inter">
    <w:altName w:val="Calibri"/>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C5A6B" w14:textId="77777777" w:rsidR="00294D40" w:rsidRDefault="00294D40" w:rsidP="002A6E8E">
      <w:pPr>
        <w:spacing w:after="0" w:line="240" w:lineRule="auto"/>
      </w:pPr>
      <w:r>
        <w:separator/>
      </w:r>
    </w:p>
  </w:footnote>
  <w:footnote w:type="continuationSeparator" w:id="0">
    <w:p w14:paraId="3C402DB1" w14:textId="77777777" w:rsidR="00294D40" w:rsidRDefault="00294D40"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427A49"/>
    <w:multiLevelType w:val="hybridMultilevel"/>
    <w:tmpl w:val="33EA298E"/>
    <w:lvl w:ilvl="0" w:tplc="7A743170">
      <w:start w:val="1"/>
      <w:numFmt w:val="lowerLetter"/>
      <w:lvlText w:val="%1)"/>
      <w:lvlJc w:val="left"/>
      <w:pPr>
        <w:ind w:left="720" w:hanging="360"/>
      </w:pPr>
      <w:rPr>
        <w:rFonts w:asciiTheme="majorHAnsi" w:hAnsiTheme="majorHAnsi" w:cstheme="maj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1E5C82"/>
    <w:multiLevelType w:val="hybridMultilevel"/>
    <w:tmpl w:val="B90CAA04"/>
    <w:lvl w:ilvl="0" w:tplc="3174841C">
      <w:start w:val="3"/>
      <w:numFmt w:val="bullet"/>
      <w:lvlText w:val="—"/>
      <w:lvlJc w:val="left"/>
      <w:pPr>
        <w:ind w:left="360" w:hanging="360"/>
      </w:pPr>
      <w:rPr>
        <w:rFonts w:ascii="Calibri Light" w:eastAsiaTheme="minorHAnsi" w:hAnsi="Calibri Light" w:cs="Calibri Light"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4705E"/>
    <w:multiLevelType w:val="multilevel"/>
    <w:tmpl w:val="FA84522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D43797"/>
    <w:multiLevelType w:val="multilevel"/>
    <w:tmpl w:val="0427001F"/>
    <w:styleLink w:val="Stilius4"/>
    <w:lvl w:ilvl="0">
      <w:start w:val="4"/>
      <w:numFmt w:val="decimal"/>
      <w:lvlText w:val="%1."/>
      <w:lvlJc w:val="left"/>
      <w:pPr>
        <w:ind w:left="360" w:hanging="360"/>
      </w:pPr>
    </w:lvl>
    <w:lvl w:ilvl="1">
      <w:start w:val="1"/>
      <w:numFmt w:val="decimal"/>
      <w:lvlText w:val="%1.%2."/>
      <w:lvlJc w:val="left"/>
      <w:pPr>
        <w:ind w:left="426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FE7E57"/>
    <w:multiLevelType w:val="hybridMultilevel"/>
    <w:tmpl w:val="492C75AC"/>
    <w:lvl w:ilvl="0" w:tplc="4704DEBC">
      <w:start w:val="1"/>
      <w:numFmt w:val="decimal"/>
      <w:lvlText w:val="5.%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7E7354"/>
    <w:multiLevelType w:val="hybridMultilevel"/>
    <w:tmpl w:val="8CA2BC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545E1B"/>
    <w:multiLevelType w:val="hybridMultilevel"/>
    <w:tmpl w:val="0B0ACB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81E7B"/>
    <w:multiLevelType w:val="hybridMultilevel"/>
    <w:tmpl w:val="6ABE858A"/>
    <w:lvl w:ilvl="0" w:tplc="7D8E585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985C18"/>
    <w:multiLevelType w:val="multilevel"/>
    <w:tmpl w:val="0427001F"/>
    <w:numStyleLink w:val="Stilius4"/>
  </w:abstractNum>
  <w:abstractNum w:abstractNumId="1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022E9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6472D2"/>
    <w:multiLevelType w:val="hybridMultilevel"/>
    <w:tmpl w:val="FA5EB3EE"/>
    <w:lvl w:ilvl="0" w:tplc="352C4A54">
      <w:start w:val="1"/>
      <w:numFmt w:val="decimal"/>
      <w:lvlText w:val="2.%1."/>
      <w:lvlJc w:val="left"/>
      <w:pPr>
        <w:ind w:left="1287" w:hanging="360"/>
      </w:pPr>
      <w:rPr>
        <w:rFonts w:hint="default"/>
      </w:rPr>
    </w:lvl>
    <w:lvl w:ilvl="1" w:tplc="352C4A54">
      <w:start w:val="1"/>
      <w:numFmt w:val="decimal"/>
      <w:lvlText w:val="2.%2."/>
      <w:lvlJc w:val="left"/>
      <w:pPr>
        <w:ind w:left="1211"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54B44646"/>
    <w:multiLevelType w:val="multilevel"/>
    <w:tmpl w:val="46268D64"/>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6A0FA0"/>
    <w:multiLevelType w:val="multilevel"/>
    <w:tmpl w:val="0427001F"/>
    <w:numStyleLink w:val="Stilius5"/>
  </w:abstractNum>
  <w:abstractNum w:abstractNumId="22" w15:restartNumberingAfterBreak="0">
    <w:nsid w:val="68833D54"/>
    <w:multiLevelType w:val="hybridMultilevel"/>
    <w:tmpl w:val="0896D924"/>
    <w:lvl w:ilvl="0" w:tplc="36C82722">
      <w:start w:val="1"/>
      <w:numFmt w:val="decimal"/>
      <w:lvlText w:val="5.%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6ABC7AD7"/>
    <w:multiLevelType w:val="hybridMultilevel"/>
    <w:tmpl w:val="B072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C0A1153"/>
    <w:multiLevelType w:val="hybridMultilevel"/>
    <w:tmpl w:val="9B8CB000"/>
    <w:lvl w:ilvl="0" w:tplc="3BEAD926">
      <w:start w:val="1"/>
      <w:numFmt w:val="decimal"/>
      <w:lvlText w:val="3.%1."/>
      <w:lvlJc w:val="left"/>
      <w:pPr>
        <w:ind w:left="1287" w:hanging="360"/>
      </w:pPr>
      <w:rPr>
        <w:rFonts w:hint="default"/>
        <w:b w:val="0"/>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79E63B53"/>
    <w:multiLevelType w:val="hybridMultilevel"/>
    <w:tmpl w:val="137A8FB2"/>
    <w:lvl w:ilvl="0" w:tplc="082282B6">
      <w:start w:val="1"/>
      <w:numFmt w:val="decimal"/>
      <w:lvlText w:val="2.%1."/>
      <w:lvlJc w:val="left"/>
      <w:pPr>
        <w:ind w:left="1287" w:hanging="360"/>
      </w:pPr>
      <w:rPr>
        <w:rFonts w:hint="default"/>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7F6342A9"/>
    <w:multiLevelType w:val="multilevel"/>
    <w:tmpl w:val="0427001F"/>
    <w:styleLink w:val="Stilius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9574309">
    <w:abstractNumId w:val="1"/>
  </w:num>
  <w:num w:numId="2" w16cid:durableId="452016105">
    <w:abstractNumId w:val="13"/>
  </w:num>
  <w:num w:numId="3" w16cid:durableId="1409578225">
    <w:abstractNumId w:val="0"/>
  </w:num>
  <w:num w:numId="4" w16cid:durableId="867183076">
    <w:abstractNumId w:val="18"/>
  </w:num>
  <w:num w:numId="5" w16cid:durableId="959335111">
    <w:abstractNumId w:val="19"/>
  </w:num>
  <w:num w:numId="6" w16cid:durableId="622855630">
    <w:abstractNumId w:val="6"/>
  </w:num>
  <w:num w:numId="7" w16cid:durableId="887768146">
    <w:abstractNumId w:val="4"/>
  </w:num>
  <w:num w:numId="8" w16cid:durableId="448663155">
    <w:abstractNumId w:val="3"/>
  </w:num>
  <w:num w:numId="9" w16cid:durableId="944773981">
    <w:abstractNumId w:val="20"/>
  </w:num>
  <w:num w:numId="10" w16cid:durableId="744297727">
    <w:abstractNumId w:val="16"/>
  </w:num>
  <w:num w:numId="11" w16cid:durableId="1961840696">
    <w:abstractNumId w:val="9"/>
  </w:num>
  <w:num w:numId="12" w16cid:durableId="1075588351">
    <w:abstractNumId w:val="14"/>
  </w:num>
  <w:num w:numId="13" w16cid:durableId="172764899">
    <w:abstractNumId w:val="11"/>
  </w:num>
  <w:num w:numId="14" w16cid:durableId="2134015260">
    <w:abstractNumId w:val="23"/>
  </w:num>
  <w:num w:numId="15" w16cid:durableId="1901481883">
    <w:abstractNumId w:val="2"/>
  </w:num>
  <w:num w:numId="16" w16cid:durableId="1516076292">
    <w:abstractNumId w:val="10"/>
  </w:num>
  <w:num w:numId="17" w16cid:durableId="1756709949">
    <w:abstractNumId w:val="5"/>
  </w:num>
  <w:num w:numId="18" w16cid:durableId="219175238">
    <w:abstractNumId w:val="12"/>
  </w:num>
  <w:num w:numId="19" w16cid:durableId="98524129">
    <w:abstractNumId w:val="7"/>
  </w:num>
  <w:num w:numId="20" w16cid:durableId="823741134">
    <w:abstractNumId w:val="25"/>
  </w:num>
  <w:num w:numId="21" w16cid:durableId="861938882">
    <w:abstractNumId w:val="21"/>
  </w:num>
  <w:num w:numId="22" w16cid:durableId="1337615780">
    <w:abstractNumId w:val="26"/>
  </w:num>
  <w:num w:numId="23" w16cid:durableId="2072649799">
    <w:abstractNumId w:val="24"/>
  </w:num>
  <w:num w:numId="24" w16cid:durableId="345523433">
    <w:abstractNumId w:val="15"/>
  </w:num>
  <w:num w:numId="25" w16cid:durableId="101145835">
    <w:abstractNumId w:val="22"/>
  </w:num>
  <w:num w:numId="26" w16cid:durableId="1156336649">
    <w:abstractNumId w:val="8"/>
  </w:num>
  <w:num w:numId="27" w16cid:durableId="167588675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24C14"/>
    <w:rsid w:val="000337B7"/>
    <w:rsid w:val="00042DD1"/>
    <w:rsid w:val="00043281"/>
    <w:rsid w:val="000454E5"/>
    <w:rsid w:val="00050ECD"/>
    <w:rsid w:val="00051005"/>
    <w:rsid w:val="00063B13"/>
    <w:rsid w:val="00064F09"/>
    <w:rsid w:val="00065809"/>
    <w:rsid w:val="00067F84"/>
    <w:rsid w:val="0007360A"/>
    <w:rsid w:val="0007514F"/>
    <w:rsid w:val="00077F23"/>
    <w:rsid w:val="000A3903"/>
    <w:rsid w:val="000B4456"/>
    <w:rsid w:val="000C326F"/>
    <w:rsid w:val="000C7595"/>
    <w:rsid w:val="000D5F94"/>
    <w:rsid w:val="00122C23"/>
    <w:rsid w:val="001462D5"/>
    <w:rsid w:val="00154A4B"/>
    <w:rsid w:val="00155CB8"/>
    <w:rsid w:val="001754B9"/>
    <w:rsid w:val="00176DD9"/>
    <w:rsid w:val="00184AE1"/>
    <w:rsid w:val="00186A29"/>
    <w:rsid w:val="001A2610"/>
    <w:rsid w:val="001B06D9"/>
    <w:rsid w:val="001B72C8"/>
    <w:rsid w:val="001C6FFB"/>
    <w:rsid w:val="001D2013"/>
    <w:rsid w:val="001F2A88"/>
    <w:rsid w:val="0021301B"/>
    <w:rsid w:val="002416D2"/>
    <w:rsid w:val="002431DC"/>
    <w:rsid w:val="00260B12"/>
    <w:rsid w:val="00260C1C"/>
    <w:rsid w:val="00266567"/>
    <w:rsid w:val="002804B2"/>
    <w:rsid w:val="00294D40"/>
    <w:rsid w:val="002A5FA5"/>
    <w:rsid w:val="002A6E8E"/>
    <w:rsid w:val="002B0FC4"/>
    <w:rsid w:val="002B6B09"/>
    <w:rsid w:val="002C3CC7"/>
    <w:rsid w:val="002D4499"/>
    <w:rsid w:val="002D5288"/>
    <w:rsid w:val="002D5B5F"/>
    <w:rsid w:val="002F0740"/>
    <w:rsid w:val="002F0D44"/>
    <w:rsid w:val="0032133F"/>
    <w:rsid w:val="00326BD5"/>
    <w:rsid w:val="003272A2"/>
    <w:rsid w:val="00331236"/>
    <w:rsid w:val="00331489"/>
    <w:rsid w:val="00336D04"/>
    <w:rsid w:val="00364FB7"/>
    <w:rsid w:val="0036506F"/>
    <w:rsid w:val="00370CE4"/>
    <w:rsid w:val="00374106"/>
    <w:rsid w:val="003A5266"/>
    <w:rsid w:val="003A77A6"/>
    <w:rsid w:val="003B031F"/>
    <w:rsid w:val="003B10EA"/>
    <w:rsid w:val="003C139D"/>
    <w:rsid w:val="003C251D"/>
    <w:rsid w:val="003D06E7"/>
    <w:rsid w:val="00415829"/>
    <w:rsid w:val="004250B8"/>
    <w:rsid w:val="00431E88"/>
    <w:rsid w:val="00440767"/>
    <w:rsid w:val="004544FE"/>
    <w:rsid w:val="00463923"/>
    <w:rsid w:val="00470F38"/>
    <w:rsid w:val="00494F43"/>
    <w:rsid w:val="004B46ED"/>
    <w:rsid w:val="004B4A66"/>
    <w:rsid w:val="004B6A3C"/>
    <w:rsid w:val="004C18D2"/>
    <w:rsid w:val="004C1A64"/>
    <w:rsid w:val="004D2CD7"/>
    <w:rsid w:val="004D320D"/>
    <w:rsid w:val="004F7DCF"/>
    <w:rsid w:val="0050304A"/>
    <w:rsid w:val="005324B3"/>
    <w:rsid w:val="00535E36"/>
    <w:rsid w:val="00560415"/>
    <w:rsid w:val="00565EFA"/>
    <w:rsid w:val="00581DCB"/>
    <w:rsid w:val="00591062"/>
    <w:rsid w:val="005A1D05"/>
    <w:rsid w:val="005A4DBA"/>
    <w:rsid w:val="005A7E6A"/>
    <w:rsid w:val="005B6CDE"/>
    <w:rsid w:val="005D4106"/>
    <w:rsid w:val="005D68A9"/>
    <w:rsid w:val="005D7CB3"/>
    <w:rsid w:val="005E338E"/>
    <w:rsid w:val="005F43A3"/>
    <w:rsid w:val="005F730A"/>
    <w:rsid w:val="0060444F"/>
    <w:rsid w:val="00612492"/>
    <w:rsid w:val="00640CDB"/>
    <w:rsid w:val="00650E36"/>
    <w:rsid w:val="00652C61"/>
    <w:rsid w:val="00664616"/>
    <w:rsid w:val="00675F84"/>
    <w:rsid w:val="00677FA6"/>
    <w:rsid w:val="0069444D"/>
    <w:rsid w:val="00697039"/>
    <w:rsid w:val="006A09D5"/>
    <w:rsid w:val="006C6E18"/>
    <w:rsid w:val="006D496A"/>
    <w:rsid w:val="006D4D5D"/>
    <w:rsid w:val="006E1366"/>
    <w:rsid w:val="006E35E5"/>
    <w:rsid w:val="00706FFA"/>
    <w:rsid w:val="00716A94"/>
    <w:rsid w:val="0077232E"/>
    <w:rsid w:val="007A27E3"/>
    <w:rsid w:val="007B57D5"/>
    <w:rsid w:val="007D42DF"/>
    <w:rsid w:val="007E305A"/>
    <w:rsid w:val="007F1B6F"/>
    <w:rsid w:val="007F6DC5"/>
    <w:rsid w:val="007F74BA"/>
    <w:rsid w:val="00800E28"/>
    <w:rsid w:val="0082055A"/>
    <w:rsid w:val="0082494C"/>
    <w:rsid w:val="00825183"/>
    <w:rsid w:val="008561D1"/>
    <w:rsid w:val="008640F1"/>
    <w:rsid w:val="008713F3"/>
    <w:rsid w:val="00875998"/>
    <w:rsid w:val="00883D0C"/>
    <w:rsid w:val="008929C1"/>
    <w:rsid w:val="008937C5"/>
    <w:rsid w:val="00895B8A"/>
    <w:rsid w:val="008A0561"/>
    <w:rsid w:val="008A0CDF"/>
    <w:rsid w:val="008D1596"/>
    <w:rsid w:val="008D4CF9"/>
    <w:rsid w:val="008D5F67"/>
    <w:rsid w:val="008D74DA"/>
    <w:rsid w:val="008E5A68"/>
    <w:rsid w:val="008E6D2C"/>
    <w:rsid w:val="008F35D4"/>
    <w:rsid w:val="008F4939"/>
    <w:rsid w:val="00904A5B"/>
    <w:rsid w:val="009059EB"/>
    <w:rsid w:val="009355B7"/>
    <w:rsid w:val="00937B5D"/>
    <w:rsid w:val="00951AEA"/>
    <w:rsid w:val="0095521D"/>
    <w:rsid w:val="00962381"/>
    <w:rsid w:val="009636C6"/>
    <w:rsid w:val="0096379F"/>
    <w:rsid w:val="009661EB"/>
    <w:rsid w:val="00986FC7"/>
    <w:rsid w:val="009A64AD"/>
    <w:rsid w:val="009B681C"/>
    <w:rsid w:val="009C1272"/>
    <w:rsid w:val="009C3D97"/>
    <w:rsid w:val="009C4412"/>
    <w:rsid w:val="009C6779"/>
    <w:rsid w:val="009C6F34"/>
    <w:rsid w:val="009F7CE6"/>
    <w:rsid w:val="00A516C0"/>
    <w:rsid w:val="00A532A6"/>
    <w:rsid w:val="00A70C40"/>
    <w:rsid w:val="00A721B2"/>
    <w:rsid w:val="00A9420D"/>
    <w:rsid w:val="00AD2A78"/>
    <w:rsid w:val="00AE520E"/>
    <w:rsid w:val="00AE67DE"/>
    <w:rsid w:val="00AF3761"/>
    <w:rsid w:val="00B27466"/>
    <w:rsid w:val="00B3779C"/>
    <w:rsid w:val="00B40435"/>
    <w:rsid w:val="00B40789"/>
    <w:rsid w:val="00B5153C"/>
    <w:rsid w:val="00B65C94"/>
    <w:rsid w:val="00B71545"/>
    <w:rsid w:val="00B73595"/>
    <w:rsid w:val="00B80B6D"/>
    <w:rsid w:val="00B81B0A"/>
    <w:rsid w:val="00B86D36"/>
    <w:rsid w:val="00B9229D"/>
    <w:rsid w:val="00B94B49"/>
    <w:rsid w:val="00BB5394"/>
    <w:rsid w:val="00BB67A2"/>
    <w:rsid w:val="00BC40A8"/>
    <w:rsid w:val="00BD0E17"/>
    <w:rsid w:val="00BF2570"/>
    <w:rsid w:val="00BF3567"/>
    <w:rsid w:val="00C212AC"/>
    <w:rsid w:val="00C22E75"/>
    <w:rsid w:val="00C30228"/>
    <w:rsid w:val="00C403E4"/>
    <w:rsid w:val="00C42E63"/>
    <w:rsid w:val="00C462E6"/>
    <w:rsid w:val="00C479F3"/>
    <w:rsid w:val="00C76D60"/>
    <w:rsid w:val="00C7727C"/>
    <w:rsid w:val="00C8160A"/>
    <w:rsid w:val="00C8475B"/>
    <w:rsid w:val="00CA479C"/>
    <w:rsid w:val="00CA64FD"/>
    <w:rsid w:val="00CB3A9F"/>
    <w:rsid w:val="00CD4276"/>
    <w:rsid w:val="00CD717E"/>
    <w:rsid w:val="00D03008"/>
    <w:rsid w:val="00D0674C"/>
    <w:rsid w:val="00D0721E"/>
    <w:rsid w:val="00D155CE"/>
    <w:rsid w:val="00D23D8C"/>
    <w:rsid w:val="00D253C4"/>
    <w:rsid w:val="00D34572"/>
    <w:rsid w:val="00D56F7A"/>
    <w:rsid w:val="00D7625E"/>
    <w:rsid w:val="00D82B0A"/>
    <w:rsid w:val="00D90C67"/>
    <w:rsid w:val="00D94B98"/>
    <w:rsid w:val="00DA2F7A"/>
    <w:rsid w:val="00DA4E0B"/>
    <w:rsid w:val="00DA4F86"/>
    <w:rsid w:val="00DA6E38"/>
    <w:rsid w:val="00DB332D"/>
    <w:rsid w:val="00DD46E9"/>
    <w:rsid w:val="00DE10C8"/>
    <w:rsid w:val="00DE69F8"/>
    <w:rsid w:val="00E14465"/>
    <w:rsid w:val="00E2662B"/>
    <w:rsid w:val="00E460BE"/>
    <w:rsid w:val="00E5583C"/>
    <w:rsid w:val="00E63AB2"/>
    <w:rsid w:val="00E63E08"/>
    <w:rsid w:val="00E86D97"/>
    <w:rsid w:val="00EB3D86"/>
    <w:rsid w:val="00EF40A5"/>
    <w:rsid w:val="00EF4EF8"/>
    <w:rsid w:val="00EF74CE"/>
    <w:rsid w:val="00F06E39"/>
    <w:rsid w:val="00F12492"/>
    <w:rsid w:val="00F14858"/>
    <w:rsid w:val="00F25D50"/>
    <w:rsid w:val="00F40857"/>
    <w:rsid w:val="00F470A0"/>
    <w:rsid w:val="00F5083D"/>
    <w:rsid w:val="00F55029"/>
    <w:rsid w:val="00F6164D"/>
    <w:rsid w:val="00F93DA9"/>
    <w:rsid w:val="00F95519"/>
    <w:rsid w:val="00FA2F8A"/>
    <w:rsid w:val="00FB1E2B"/>
    <w:rsid w:val="00FB7A34"/>
    <w:rsid w:val="00FD3B6A"/>
    <w:rsid w:val="00FF1D04"/>
    <w:rsid w:val="0340897B"/>
    <w:rsid w:val="1D8DA487"/>
    <w:rsid w:val="38C0C287"/>
    <w:rsid w:val="3C2C12B9"/>
    <w:rsid w:val="3C5EEE61"/>
    <w:rsid w:val="56C2A119"/>
    <w:rsid w:val="582CE38F"/>
    <w:rsid w:val="5DEE2AD2"/>
    <w:rsid w:val="671B66EC"/>
    <w:rsid w:val="785E81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character" w:customStyle="1" w:styleId="fontstyle01">
    <w:name w:val="fontstyle01"/>
    <w:basedOn w:val="DefaultParagraphFont"/>
    <w:rsid w:val="00535E36"/>
    <w:rPr>
      <w:rFonts w:ascii="CIDFont+F3" w:hAnsi="CIDFont+F3" w:hint="default"/>
      <w:b w:val="0"/>
      <w:bCs w:val="0"/>
      <w:i w:val="0"/>
      <w:iCs w:val="0"/>
      <w:color w:val="000000"/>
      <w:sz w:val="22"/>
      <w:szCs w:val="22"/>
    </w:rPr>
  </w:style>
  <w:style w:type="paragraph" w:customStyle="1" w:styleId="Default">
    <w:name w:val="Default"/>
    <w:rsid w:val="00DB332D"/>
    <w:pPr>
      <w:autoSpaceDE w:val="0"/>
      <w:autoSpaceDN w:val="0"/>
      <w:adjustRightInd w:val="0"/>
      <w:spacing w:after="0" w:line="240" w:lineRule="auto"/>
    </w:pPr>
    <w:rPr>
      <w:rFonts w:ascii="Inter" w:hAnsi="Inter" w:cs="Inter"/>
      <w:color w:val="000000"/>
      <w:sz w:val="24"/>
      <w:szCs w:val="24"/>
    </w:rPr>
  </w:style>
  <w:style w:type="numbering" w:customStyle="1" w:styleId="Stilius4">
    <w:name w:val="Stilius4"/>
    <w:uiPriority w:val="99"/>
    <w:rsid w:val="0095521D"/>
    <w:pPr>
      <w:numPr>
        <w:numId w:val="19"/>
      </w:numPr>
    </w:pPr>
  </w:style>
  <w:style w:type="numbering" w:customStyle="1" w:styleId="Stilius5">
    <w:name w:val="Stilius5"/>
    <w:uiPriority w:val="99"/>
    <w:rsid w:val="00D155CE"/>
    <w:pPr>
      <w:numPr>
        <w:numId w:val="22"/>
      </w:numPr>
    </w:pPr>
  </w:style>
  <w:style w:type="numbering" w:customStyle="1" w:styleId="Stilius41">
    <w:name w:val="Stilius41"/>
    <w:uiPriority w:val="99"/>
    <w:rsid w:val="002F0D44"/>
  </w:style>
  <w:style w:type="numbering" w:customStyle="1" w:styleId="Stilius42">
    <w:name w:val="Stilius42"/>
    <w:uiPriority w:val="99"/>
    <w:rsid w:val="00175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83416">
      <w:bodyDiv w:val="1"/>
      <w:marLeft w:val="0"/>
      <w:marRight w:val="0"/>
      <w:marTop w:val="0"/>
      <w:marBottom w:val="0"/>
      <w:divBdr>
        <w:top w:val="none" w:sz="0" w:space="0" w:color="auto"/>
        <w:left w:val="none" w:sz="0" w:space="0" w:color="auto"/>
        <w:bottom w:val="none" w:sz="0" w:space="0" w:color="auto"/>
        <w:right w:val="none" w:sz="0" w:space="0" w:color="auto"/>
      </w:divBdr>
      <w:divsChild>
        <w:div w:id="506947817">
          <w:marLeft w:val="0"/>
          <w:marRight w:val="0"/>
          <w:marTop w:val="0"/>
          <w:marBottom w:val="0"/>
          <w:divBdr>
            <w:top w:val="none" w:sz="0" w:space="0" w:color="auto"/>
            <w:left w:val="none" w:sz="0" w:space="0" w:color="auto"/>
            <w:bottom w:val="none" w:sz="0" w:space="0" w:color="auto"/>
            <w:right w:val="none" w:sz="0" w:space="0" w:color="auto"/>
          </w:divBdr>
        </w:div>
        <w:div w:id="1373067598">
          <w:marLeft w:val="0"/>
          <w:marRight w:val="0"/>
          <w:marTop w:val="0"/>
          <w:marBottom w:val="0"/>
          <w:divBdr>
            <w:top w:val="none" w:sz="0" w:space="0" w:color="auto"/>
            <w:left w:val="none" w:sz="0" w:space="0" w:color="auto"/>
            <w:bottom w:val="none" w:sz="0" w:space="0" w:color="auto"/>
            <w:right w:val="none" w:sz="0" w:space="0" w:color="auto"/>
          </w:divBdr>
        </w:div>
        <w:div w:id="511384201">
          <w:marLeft w:val="0"/>
          <w:marRight w:val="0"/>
          <w:marTop w:val="0"/>
          <w:marBottom w:val="0"/>
          <w:divBdr>
            <w:top w:val="none" w:sz="0" w:space="0" w:color="auto"/>
            <w:left w:val="none" w:sz="0" w:space="0" w:color="auto"/>
            <w:bottom w:val="none" w:sz="0" w:space="0" w:color="auto"/>
            <w:right w:val="none" w:sz="0" w:space="0" w:color="auto"/>
          </w:divBdr>
        </w:div>
        <w:div w:id="10113578">
          <w:marLeft w:val="0"/>
          <w:marRight w:val="0"/>
          <w:marTop w:val="0"/>
          <w:marBottom w:val="0"/>
          <w:divBdr>
            <w:top w:val="none" w:sz="0" w:space="0" w:color="auto"/>
            <w:left w:val="none" w:sz="0" w:space="0" w:color="auto"/>
            <w:bottom w:val="none" w:sz="0" w:space="0" w:color="auto"/>
            <w:right w:val="none" w:sz="0" w:space="0" w:color="auto"/>
          </w:divBdr>
        </w:div>
        <w:div w:id="831263907">
          <w:marLeft w:val="0"/>
          <w:marRight w:val="0"/>
          <w:marTop w:val="0"/>
          <w:marBottom w:val="0"/>
          <w:divBdr>
            <w:top w:val="none" w:sz="0" w:space="0" w:color="auto"/>
            <w:left w:val="none" w:sz="0" w:space="0" w:color="auto"/>
            <w:bottom w:val="none" w:sz="0" w:space="0" w:color="auto"/>
            <w:right w:val="none" w:sz="0" w:space="0" w:color="auto"/>
          </w:divBdr>
        </w:div>
        <w:div w:id="816141743">
          <w:marLeft w:val="0"/>
          <w:marRight w:val="0"/>
          <w:marTop w:val="0"/>
          <w:marBottom w:val="0"/>
          <w:divBdr>
            <w:top w:val="none" w:sz="0" w:space="0" w:color="auto"/>
            <w:left w:val="none" w:sz="0" w:space="0" w:color="auto"/>
            <w:bottom w:val="none" w:sz="0" w:space="0" w:color="auto"/>
            <w:right w:val="none" w:sz="0" w:space="0" w:color="auto"/>
          </w:divBdr>
        </w:div>
      </w:divsChild>
    </w:div>
    <w:div w:id="1273897698">
      <w:bodyDiv w:val="1"/>
      <w:marLeft w:val="0"/>
      <w:marRight w:val="0"/>
      <w:marTop w:val="0"/>
      <w:marBottom w:val="0"/>
      <w:divBdr>
        <w:top w:val="none" w:sz="0" w:space="0" w:color="auto"/>
        <w:left w:val="none" w:sz="0" w:space="0" w:color="auto"/>
        <w:bottom w:val="none" w:sz="0" w:space="0" w:color="auto"/>
        <w:right w:val="none" w:sz="0" w:space="0" w:color="auto"/>
      </w:divBdr>
    </w:div>
    <w:div w:id="1427338038">
      <w:bodyDiv w:val="1"/>
      <w:marLeft w:val="0"/>
      <w:marRight w:val="0"/>
      <w:marTop w:val="0"/>
      <w:marBottom w:val="0"/>
      <w:divBdr>
        <w:top w:val="none" w:sz="0" w:space="0" w:color="auto"/>
        <w:left w:val="none" w:sz="0" w:space="0" w:color="auto"/>
        <w:bottom w:val="none" w:sz="0" w:space="0" w:color="auto"/>
        <w:right w:val="none" w:sz="0" w:space="0" w:color="auto"/>
      </w:divBdr>
    </w:div>
    <w:div w:id="1629356142">
      <w:bodyDiv w:val="1"/>
      <w:marLeft w:val="0"/>
      <w:marRight w:val="0"/>
      <w:marTop w:val="0"/>
      <w:marBottom w:val="0"/>
      <w:divBdr>
        <w:top w:val="none" w:sz="0" w:space="0" w:color="auto"/>
        <w:left w:val="none" w:sz="0" w:space="0" w:color="auto"/>
        <w:bottom w:val="none" w:sz="0" w:space="0" w:color="auto"/>
        <w:right w:val="none" w:sz="0" w:space="0" w:color="auto"/>
      </w:divBdr>
    </w:div>
    <w:div w:id="1992978707">
      <w:bodyDiv w:val="1"/>
      <w:marLeft w:val="0"/>
      <w:marRight w:val="0"/>
      <w:marTop w:val="0"/>
      <w:marBottom w:val="0"/>
      <w:divBdr>
        <w:top w:val="none" w:sz="0" w:space="0" w:color="auto"/>
        <w:left w:val="none" w:sz="0" w:space="0" w:color="auto"/>
        <w:bottom w:val="none" w:sz="0" w:space="0" w:color="auto"/>
        <w:right w:val="none" w:sz="0" w:space="0" w:color="auto"/>
      </w:divBdr>
    </w:div>
    <w:div w:id="19948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2715E-8732-4E67-AE05-AFB936D85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3831</Words>
  <Characters>2184</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101</cp:revision>
  <dcterms:created xsi:type="dcterms:W3CDTF">2023-10-26T07:35:00Z</dcterms:created>
  <dcterms:modified xsi:type="dcterms:W3CDTF">2025-09-25T10:48:00Z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